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116" recolor="t" type="frame"/>
    </v:background>
  </w:background>
  <w:body>
    <w:p w:rsidR="007D0B39" w:rsidRDefault="007D0B39">
      <w:pPr>
        <w:jc w:val="center"/>
        <w:rPr>
          <w:rFonts w:ascii="黑体" w:eastAsia="黑体" w:hAnsi="黑体" w:cs="黑体"/>
          <w:b/>
          <w:bCs/>
          <w:sz w:val="36"/>
          <w:szCs w:val="36"/>
        </w:rPr>
      </w:pPr>
      <w:bookmarkStart w:id="0" w:name="_GoBack"/>
      <w:bookmarkEnd w:id="0"/>
    </w:p>
    <w:p w:rsidR="007D0B39" w:rsidRDefault="007D0B39">
      <w:pPr>
        <w:jc w:val="center"/>
        <w:rPr>
          <w:rFonts w:ascii="黑体" w:eastAsia="黑体" w:hAnsi="黑体" w:cs="黑体"/>
          <w:b/>
          <w:bCs/>
          <w:sz w:val="36"/>
          <w:szCs w:val="36"/>
        </w:rPr>
      </w:pPr>
    </w:p>
    <w:p w:rsidR="007D0B39" w:rsidRDefault="007D0B39">
      <w:pPr>
        <w:jc w:val="center"/>
        <w:rPr>
          <w:rFonts w:ascii="黑体" w:eastAsia="黑体" w:hAnsi="黑体" w:cs="黑体"/>
          <w:b/>
          <w:bCs/>
          <w:sz w:val="36"/>
          <w:szCs w:val="36"/>
        </w:rPr>
      </w:pPr>
    </w:p>
    <w:p w:rsidR="007D0B39" w:rsidRDefault="00267E9D">
      <w:pPr>
        <w:ind w:firstLineChars="300" w:firstLine="1325"/>
        <w:outlineLvl w:val="0"/>
        <w:rPr>
          <w:rFonts w:ascii="黑体" w:eastAsia="黑体" w:hAnsi="黑体" w:cs="黑体"/>
          <w:b/>
          <w:bCs/>
          <w:sz w:val="44"/>
          <w:szCs w:val="44"/>
        </w:rPr>
      </w:pPr>
      <w:bookmarkStart w:id="1" w:name="_Toc6258"/>
      <w:bookmarkStart w:id="2" w:name="_Toc15983"/>
      <w:bookmarkStart w:id="3" w:name="_Toc2"/>
      <w:r>
        <w:rPr>
          <w:rFonts w:ascii="黑体" w:eastAsia="黑体" w:hAnsi="黑体" w:cs="黑体" w:hint="eastAsia"/>
          <w:b/>
          <w:bCs/>
          <w:sz w:val="44"/>
          <w:szCs w:val="44"/>
        </w:rPr>
        <w:t>宜昌市社会稳定风险评估行业规范</w:t>
      </w:r>
      <w:bookmarkEnd w:id="1"/>
      <w:bookmarkEnd w:id="2"/>
      <w:bookmarkEnd w:id="3"/>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7D0B39">
      <w:pPr>
        <w:ind w:firstLine="640"/>
        <w:rPr>
          <w:rFonts w:ascii="宋体" w:hAnsi="宋体" w:cs="宋体"/>
          <w:color w:val="000000"/>
          <w:sz w:val="32"/>
          <w:szCs w:val="32"/>
        </w:rPr>
      </w:pPr>
    </w:p>
    <w:p w:rsidR="007D0B39" w:rsidRDefault="00267E9D">
      <w:pPr>
        <w:rPr>
          <w:rFonts w:ascii="宋体" w:hAnsi="宋体" w:cs="宋体"/>
          <w:b/>
          <w:bCs/>
          <w:color w:val="000000"/>
          <w:sz w:val="36"/>
          <w:szCs w:val="36"/>
        </w:rPr>
      </w:pPr>
      <w:r>
        <w:rPr>
          <w:rFonts w:ascii="宋体" w:hAnsi="宋体" w:cs="宋体" w:hint="eastAsia"/>
          <w:b/>
          <w:bCs/>
          <w:color w:val="000000"/>
          <w:sz w:val="36"/>
          <w:szCs w:val="36"/>
        </w:rPr>
        <w:t>编制单位：湖北金衡社会稳定风险评估有限公司</w:t>
      </w:r>
    </w:p>
    <w:p w:rsidR="007D0B39" w:rsidRDefault="00267E9D">
      <w:pPr>
        <w:ind w:firstLineChars="700" w:firstLine="2530"/>
        <w:rPr>
          <w:rFonts w:ascii="宋体" w:hAnsi="宋体" w:cs="宋体"/>
          <w:b/>
          <w:bCs/>
          <w:color w:val="000000"/>
          <w:sz w:val="36"/>
          <w:szCs w:val="36"/>
        </w:rPr>
      </w:pPr>
      <w:r>
        <w:rPr>
          <w:rFonts w:ascii="宋体" w:hAnsi="宋体" w:cs="宋体" w:hint="eastAsia"/>
          <w:b/>
          <w:bCs/>
          <w:color w:val="000000"/>
          <w:sz w:val="36"/>
          <w:szCs w:val="36"/>
        </w:rPr>
        <w:t>中国未来研究会评估与预测分会</w:t>
      </w:r>
    </w:p>
    <w:p w:rsidR="007D0B39" w:rsidRDefault="00267E9D">
      <w:pPr>
        <w:ind w:firstLineChars="700" w:firstLine="2530"/>
        <w:rPr>
          <w:rFonts w:ascii="宋体" w:hAnsi="宋体" w:cs="宋体"/>
          <w:b/>
          <w:bCs/>
          <w:color w:val="000000"/>
          <w:sz w:val="36"/>
          <w:szCs w:val="36"/>
        </w:rPr>
      </w:pPr>
      <w:r>
        <w:rPr>
          <w:rFonts w:ascii="宋体" w:hAnsi="宋体" w:cs="宋体" w:hint="eastAsia"/>
          <w:b/>
          <w:bCs/>
          <w:color w:val="000000"/>
          <w:sz w:val="36"/>
          <w:szCs w:val="36"/>
        </w:rPr>
        <w:t>三峡大学</w:t>
      </w:r>
    </w:p>
    <w:p w:rsidR="007D0B39" w:rsidRDefault="007D0B39">
      <w:pPr>
        <w:ind w:firstLine="640"/>
        <w:rPr>
          <w:rFonts w:ascii="宋体" w:hAnsi="宋体" w:cs="宋体"/>
          <w:color w:val="000000"/>
          <w:sz w:val="32"/>
          <w:szCs w:val="32"/>
        </w:rPr>
      </w:pPr>
    </w:p>
    <w:p w:rsidR="007D0B39" w:rsidRDefault="00267E9D">
      <w:pPr>
        <w:ind w:firstLine="640"/>
        <w:rPr>
          <w:rFonts w:ascii="宋体" w:hAnsi="宋体" w:cs="宋体"/>
          <w:color w:val="000000"/>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color w:val="000000"/>
          <w:sz w:val="32"/>
          <w:szCs w:val="32"/>
        </w:rPr>
        <w:t xml:space="preserve"> </w:t>
      </w:r>
    </w:p>
    <w:sdt>
      <w:sdtPr>
        <w:rPr>
          <w:rFonts w:ascii="宋体" w:hAnsi="宋体"/>
          <w:sz w:val="36"/>
          <w:szCs w:val="36"/>
        </w:rPr>
        <w:id w:val="147458901"/>
        <w15:color w:val="DBDBDB"/>
        <w:docPartObj>
          <w:docPartGallery w:val="Table of Contents"/>
          <w:docPartUnique/>
        </w:docPartObj>
      </w:sdtPr>
      <w:sdtEndPr>
        <w:rPr>
          <w:b/>
        </w:rPr>
      </w:sdtEndPr>
      <w:sdtContent>
        <w:p w:rsidR="007D0B39" w:rsidRDefault="00267E9D">
          <w:pPr>
            <w:ind w:firstLineChars="0" w:firstLine="0"/>
            <w:jc w:val="center"/>
            <w:rPr>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7D0B39" w:rsidRDefault="00267E9D">
          <w:pPr>
            <w:pStyle w:val="WPSOffice1"/>
            <w:tabs>
              <w:tab w:val="right" w:leader="dot" w:pos="9000"/>
            </w:tabs>
            <w:rPr>
              <w:b/>
              <w:sz w:val="28"/>
              <w:szCs w:val="28"/>
            </w:rPr>
          </w:pPr>
          <w:r>
            <w:rPr>
              <w:sz w:val="24"/>
              <w:szCs w:val="24"/>
            </w:rPr>
            <w:fldChar w:fldCharType="begin"/>
          </w:r>
          <w:r>
            <w:rPr>
              <w:sz w:val="24"/>
              <w:szCs w:val="24"/>
            </w:rPr>
            <w:instrText xml:space="preserve">TOC \o "1-2" \h \u </w:instrText>
          </w:r>
          <w:r>
            <w:rPr>
              <w:sz w:val="24"/>
              <w:szCs w:val="24"/>
            </w:rPr>
            <w:fldChar w:fldCharType="separate"/>
          </w:r>
          <w:hyperlink w:anchor="_Toc11655" w:history="1">
            <w:r>
              <w:rPr>
                <w:rFonts w:hint="eastAsia"/>
                <w:b/>
                <w:sz w:val="28"/>
                <w:szCs w:val="28"/>
              </w:rPr>
              <w:t>第一章</w:t>
            </w:r>
            <w:r>
              <w:rPr>
                <w:rFonts w:hint="eastAsia"/>
                <w:b/>
                <w:sz w:val="28"/>
                <w:szCs w:val="28"/>
              </w:rPr>
              <w:t xml:space="preserve">  </w:t>
            </w:r>
            <w:r>
              <w:rPr>
                <w:rFonts w:hint="eastAsia"/>
                <w:b/>
                <w:sz w:val="28"/>
                <w:szCs w:val="28"/>
              </w:rPr>
              <w:t>范围</w:t>
            </w:r>
            <w:r>
              <w:rPr>
                <w:b/>
                <w:sz w:val="28"/>
                <w:szCs w:val="28"/>
              </w:rPr>
              <w:tab/>
            </w:r>
            <w:r>
              <w:rPr>
                <w:b/>
                <w:sz w:val="28"/>
                <w:szCs w:val="28"/>
              </w:rPr>
              <w:fldChar w:fldCharType="begin"/>
            </w:r>
            <w:r>
              <w:rPr>
                <w:b/>
                <w:sz w:val="28"/>
                <w:szCs w:val="28"/>
              </w:rPr>
              <w:instrText xml:space="preserve"> PAGEREF _Toc11655 \h </w:instrText>
            </w:r>
            <w:r>
              <w:rPr>
                <w:b/>
                <w:sz w:val="28"/>
                <w:szCs w:val="28"/>
              </w:rPr>
            </w:r>
            <w:r>
              <w:rPr>
                <w:b/>
                <w:sz w:val="28"/>
                <w:szCs w:val="28"/>
              </w:rPr>
              <w:fldChar w:fldCharType="separate"/>
            </w:r>
            <w:r>
              <w:rPr>
                <w:b/>
                <w:sz w:val="28"/>
                <w:szCs w:val="28"/>
              </w:rPr>
              <w:t>1</w:t>
            </w:r>
            <w:r>
              <w:rPr>
                <w:b/>
                <w:sz w:val="28"/>
                <w:szCs w:val="28"/>
              </w:rPr>
              <w:fldChar w:fldCharType="end"/>
            </w:r>
          </w:hyperlink>
        </w:p>
        <w:p w:rsidR="007D0B39" w:rsidRDefault="00267E9D">
          <w:pPr>
            <w:pStyle w:val="WPSOffice1"/>
            <w:tabs>
              <w:tab w:val="right" w:leader="dot" w:pos="9000"/>
            </w:tabs>
            <w:rPr>
              <w:b/>
              <w:sz w:val="28"/>
              <w:szCs w:val="28"/>
            </w:rPr>
          </w:pPr>
          <w:hyperlink w:anchor="_Toc22762" w:history="1">
            <w:r>
              <w:rPr>
                <w:rFonts w:hint="eastAsia"/>
                <w:b/>
                <w:sz w:val="28"/>
                <w:szCs w:val="28"/>
              </w:rPr>
              <w:t>第二章</w:t>
            </w:r>
            <w:r>
              <w:rPr>
                <w:rFonts w:hint="eastAsia"/>
                <w:b/>
                <w:sz w:val="28"/>
                <w:szCs w:val="28"/>
              </w:rPr>
              <w:t xml:space="preserve">  </w:t>
            </w:r>
            <w:r>
              <w:rPr>
                <w:rFonts w:hint="eastAsia"/>
                <w:b/>
                <w:sz w:val="28"/>
                <w:szCs w:val="28"/>
              </w:rPr>
              <w:t>规范性引用文件</w:t>
            </w:r>
            <w:r>
              <w:rPr>
                <w:b/>
                <w:sz w:val="28"/>
                <w:szCs w:val="28"/>
              </w:rPr>
              <w:tab/>
            </w:r>
            <w:r>
              <w:rPr>
                <w:b/>
                <w:sz w:val="28"/>
                <w:szCs w:val="28"/>
              </w:rPr>
              <w:fldChar w:fldCharType="begin"/>
            </w:r>
            <w:r>
              <w:rPr>
                <w:b/>
                <w:sz w:val="28"/>
                <w:szCs w:val="28"/>
              </w:rPr>
              <w:instrText xml:space="preserve"> PAGEREF _Toc22762 \h </w:instrText>
            </w:r>
            <w:r>
              <w:rPr>
                <w:b/>
                <w:sz w:val="28"/>
                <w:szCs w:val="28"/>
              </w:rPr>
            </w:r>
            <w:r>
              <w:rPr>
                <w:b/>
                <w:sz w:val="28"/>
                <w:szCs w:val="28"/>
              </w:rPr>
              <w:fldChar w:fldCharType="separate"/>
            </w:r>
            <w:r>
              <w:rPr>
                <w:b/>
                <w:sz w:val="28"/>
                <w:szCs w:val="28"/>
              </w:rPr>
              <w:t>1</w:t>
            </w:r>
            <w:r>
              <w:rPr>
                <w:b/>
                <w:sz w:val="28"/>
                <w:szCs w:val="28"/>
              </w:rPr>
              <w:fldChar w:fldCharType="end"/>
            </w:r>
          </w:hyperlink>
        </w:p>
        <w:p w:rsidR="007D0B39" w:rsidRDefault="00267E9D">
          <w:pPr>
            <w:pStyle w:val="WPSOffice1"/>
            <w:tabs>
              <w:tab w:val="right" w:leader="dot" w:pos="9000"/>
            </w:tabs>
            <w:rPr>
              <w:b/>
              <w:sz w:val="28"/>
              <w:szCs w:val="28"/>
            </w:rPr>
          </w:pPr>
          <w:hyperlink w:anchor="_Toc16460" w:history="1">
            <w:r>
              <w:rPr>
                <w:rFonts w:hint="eastAsia"/>
                <w:b/>
                <w:sz w:val="28"/>
                <w:szCs w:val="28"/>
              </w:rPr>
              <w:t>第三章</w:t>
            </w:r>
            <w:r>
              <w:rPr>
                <w:rFonts w:hint="eastAsia"/>
                <w:b/>
                <w:sz w:val="28"/>
                <w:szCs w:val="28"/>
              </w:rPr>
              <w:t xml:space="preserve">  </w:t>
            </w:r>
            <w:r>
              <w:rPr>
                <w:rFonts w:hint="eastAsia"/>
                <w:b/>
                <w:sz w:val="28"/>
                <w:szCs w:val="28"/>
              </w:rPr>
              <w:t>术语和定义</w:t>
            </w:r>
            <w:r>
              <w:rPr>
                <w:b/>
                <w:sz w:val="28"/>
                <w:szCs w:val="28"/>
              </w:rPr>
              <w:tab/>
            </w:r>
            <w:r>
              <w:rPr>
                <w:b/>
                <w:sz w:val="28"/>
                <w:szCs w:val="28"/>
              </w:rPr>
              <w:fldChar w:fldCharType="begin"/>
            </w:r>
            <w:r>
              <w:rPr>
                <w:b/>
                <w:sz w:val="28"/>
                <w:szCs w:val="28"/>
              </w:rPr>
              <w:instrText xml:space="preserve"> PAGEREF _Toc16460 \h </w:instrText>
            </w:r>
            <w:r>
              <w:rPr>
                <w:b/>
                <w:sz w:val="28"/>
                <w:szCs w:val="28"/>
              </w:rPr>
            </w:r>
            <w:r>
              <w:rPr>
                <w:b/>
                <w:sz w:val="28"/>
                <w:szCs w:val="28"/>
              </w:rPr>
              <w:fldChar w:fldCharType="separate"/>
            </w:r>
            <w:r>
              <w:rPr>
                <w:b/>
                <w:sz w:val="28"/>
                <w:szCs w:val="28"/>
              </w:rPr>
              <w:t>2</w:t>
            </w:r>
            <w:r>
              <w:rPr>
                <w:b/>
                <w:sz w:val="28"/>
                <w:szCs w:val="28"/>
              </w:rPr>
              <w:fldChar w:fldCharType="end"/>
            </w:r>
          </w:hyperlink>
        </w:p>
        <w:p w:rsidR="007D0B39" w:rsidRDefault="00267E9D">
          <w:pPr>
            <w:pStyle w:val="WPSOffice1"/>
            <w:tabs>
              <w:tab w:val="right" w:leader="dot" w:pos="9000"/>
            </w:tabs>
            <w:rPr>
              <w:b/>
              <w:sz w:val="28"/>
              <w:szCs w:val="28"/>
            </w:rPr>
          </w:pPr>
          <w:hyperlink w:anchor="_Toc23119" w:history="1">
            <w:r>
              <w:rPr>
                <w:rFonts w:hint="eastAsia"/>
                <w:b/>
                <w:sz w:val="28"/>
                <w:szCs w:val="28"/>
              </w:rPr>
              <w:t>第四章</w:t>
            </w:r>
            <w:r>
              <w:rPr>
                <w:rFonts w:hint="eastAsia"/>
                <w:b/>
                <w:sz w:val="28"/>
                <w:szCs w:val="28"/>
              </w:rPr>
              <w:t xml:space="preserve">  </w:t>
            </w:r>
            <w:r>
              <w:rPr>
                <w:rFonts w:hint="eastAsia"/>
                <w:b/>
                <w:sz w:val="28"/>
                <w:szCs w:val="28"/>
              </w:rPr>
              <w:t>评估范围</w:t>
            </w:r>
            <w:r>
              <w:rPr>
                <w:b/>
                <w:sz w:val="28"/>
                <w:szCs w:val="28"/>
              </w:rPr>
              <w:tab/>
            </w:r>
            <w:r>
              <w:rPr>
                <w:b/>
                <w:sz w:val="28"/>
                <w:szCs w:val="28"/>
              </w:rPr>
              <w:fldChar w:fldCharType="begin"/>
            </w:r>
            <w:r>
              <w:rPr>
                <w:b/>
                <w:sz w:val="28"/>
                <w:szCs w:val="28"/>
              </w:rPr>
              <w:instrText xml:space="preserve"> PAGEREF _Toc23119 \h </w:instrText>
            </w:r>
            <w:r>
              <w:rPr>
                <w:b/>
                <w:sz w:val="28"/>
                <w:szCs w:val="28"/>
              </w:rPr>
            </w:r>
            <w:r>
              <w:rPr>
                <w:b/>
                <w:sz w:val="28"/>
                <w:szCs w:val="28"/>
              </w:rPr>
              <w:fldChar w:fldCharType="separate"/>
            </w:r>
            <w:r>
              <w:rPr>
                <w:b/>
                <w:sz w:val="28"/>
                <w:szCs w:val="28"/>
              </w:rPr>
              <w:t>3</w:t>
            </w:r>
            <w:r>
              <w:rPr>
                <w:b/>
                <w:sz w:val="28"/>
                <w:szCs w:val="28"/>
              </w:rPr>
              <w:fldChar w:fldCharType="end"/>
            </w:r>
          </w:hyperlink>
        </w:p>
        <w:p w:rsidR="007D0B39" w:rsidRDefault="00267E9D">
          <w:pPr>
            <w:pStyle w:val="WPSOffice1"/>
            <w:tabs>
              <w:tab w:val="right" w:leader="dot" w:pos="9000"/>
            </w:tabs>
            <w:rPr>
              <w:b/>
              <w:sz w:val="28"/>
              <w:szCs w:val="28"/>
            </w:rPr>
          </w:pPr>
          <w:hyperlink w:anchor="_Toc1978" w:history="1">
            <w:r>
              <w:rPr>
                <w:rFonts w:hint="eastAsia"/>
                <w:b/>
                <w:sz w:val="28"/>
                <w:szCs w:val="28"/>
              </w:rPr>
              <w:t>第五章</w:t>
            </w:r>
            <w:r>
              <w:rPr>
                <w:rFonts w:hint="eastAsia"/>
                <w:b/>
                <w:sz w:val="28"/>
                <w:szCs w:val="28"/>
              </w:rPr>
              <w:t xml:space="preserve">  </w:t>
            </w:r>
            <w:r>
              <w:rPr>
                <w:rFonts w:hint="eastAsia"/>
                <w:b/>
                <w:sz w:val="28"/>
                <w:szCs w:val="28"/>
              </w:rPr>
              <w:t>稳评机构条件</w:t>
            </w:r>
            <w:r>
              <w:rPr>
                <w:b/>
                <w:sz w:val="28"/>
                <w:szCs w:val="28"/>
              </w:rPr>
              <w:tab/>
            </w:r>
            <w:r>
              <w:rPr>
                <w:b/>
                <w:sz w:val="28"/>
                <w:szCs w:val="28"/>
              </w:rPr>
              <w:fldChar w:fldCharType="begin"/>
            </w:r>
            <w:r>
              <w:rPr>
                <w:b/>
                <w:sz w:val="28"/>
                <w:szCs w:val="28"/>
              </w:rPr>
              <w:instrText xml:space="preserve"> PAGEREF _Toc1978 \h </w:instrText>
            </w:r>
            <w:r>
              <w:rPr>
                <w:b/>
                <w:sz w:val="28"/>
                <w:szCs w:val="28"/>
              </w:rPr>
            </w:r>
            <w:r>
              <w:rPr>
                <w:b/>
                <w:sz w:val="28"/>
                <w:szCs w:val="28"/>
              </w:rPr>
              <w:fldChar w:fldCharType="separate"/>
            </w:r>
            <w:r>
              <w:rPr>
                <w:b/>
                <w:sz w:val="28"/>
                <w:szCs w:val="28"/>
              </w:rPr>
              <w:t>3</w:t>
            </w:r>
            <w:r>
              <w:rPr>
                <w:b/>
                <w:sz w:val="28"/>
                <w:szCs w:val="28"/>
              </w:rPr>
              <w:fldChar w:fldCharType="end"/>
            </w:r>
          </w:hyperlink>
        </w:p>
        <w:p w:rsidR="007D0B39" w:rsidRDefault="00267E9D">
          <w:pPr>
            <w:pStyle w:val="WPSOffice1"/>
            <w:tabs>
              <w:tab w:val="right" w:leader="dot" w:pos="9000"/>
            </w:tabs>
            <w:ind w:firstLineChars="200" w:firstLine="562"/>
            <w:rPr>
              <w:b/>
              <w:sz w:val="28"/>
              <w:szCs w:val="28"/>
            </w:rPr>
          </w:pPr>
          <w:hyperlink w:anchor="_Toc21843" w:history="1">
            <w:r>
              <w:rPr>
                <w:rFonts w:hint="eastAsia"/>
                <w:b/>
                <w:sz w:val="28"/>
                <w:szCs w:val="28"/>
              </w:rPr>
              <w:t>第一节</w:t>
            </w:r>
            <w:r>
              <w:rPr>
                <w:rFonts w:hint="eastAsia"/>
                <w:b/>
                <w:sz w:val="28"/>
                <w:szCs w:val="28"/>
              </w:rPr>
              <w:t xml:space="preserve">  </w:t>
            </w:r>
            <w:r>
              <w:rPr>
                <w:rFonts w:hint="eastAsia"/>
                <w:b/>
                <w:sz w:val="28"/>
                <w:szCs w:val="28"/>
              </w:rPr>
              <w:t>稳评市场主体</w:t>
            </w:r>
            <w:r>
              <w:rPr>
                <w:b/>
                <w:sz w:val="28"/>
                <w:szCs w:val="28"/>
              </w:rPr>
              <w:tab/>
            </w:r>
            <w:r>
              <w:rPr>
                <w:rFonts w:hint="eastAsia"/>
                <w:b/>
                <w:sz w:val="28"/>
                <w:szCs w:val="28"/>
              </w:rPr>
              <w:t>3</w:t>
            </w:r>
          </w:hyperlink>
        </w:p>
        <w:p w:rsidR="007D0B39" w:rsidRDefault="00267E9D">
          <w:pPr>
            <w:pStyle w:val="WPSOffice1"/>
            <w:tabs>
              <w:tab w:val="right" w:leader="dot" w:pos="9000"/>
            </w:tabs>
            <w:ind w:firstLineChars="200" w:firstLine="562"/>
            <w:rPr>
              <w:b/>
              <w:sz w:val="28"/>
              <w:szCs w:val="28"/>
            </w:rPr>
          </w:pPr>
          <w:hyperlink w:anchor="_Toc21843" w:history="1">
            <w:r>
              <w:rPr>
                <w:rFonts w:hint="eastAsia"/>
                <w:b/>
                <w:sz w:val="28"/>
                <w:szCs w:val="28"/>
              </w:rPr>
              <w:t>第二节</w:t>
            </w:r>
            <w:r>
              <w:rPr>
                <w:rFonts w:hint="eastAsia"/>
                <w:b/>
                <w:sz w:val="28"/>
                <w:szCs w:val="28"/>
              </w:rPr>
              <w:t xml:space="preserve">  </w:t>
            </w:r>
            <w:r>
              <w:rPr>
                <w:rFonts w:hint="eastAsia"/>
                <w:b/>
                <w:sz w:val="28"/>
                <w:szCs w:val="28"/>
              </w:rPr>
              <w:t>管理机制</w:t>
            </w:r>
            <w:r>
              <w:rPr>
                <w:b/>
                <w:sz w:val="28"/>
                <w:szCs w:val="28"/>
              </w:rPr>
              <w:tab/>
            </w:r>
            <w:r>
              <w:rPr>
                <w:b/>
                <w:sz w:val="28"/>
                <w:szCs w:val="28"/>
              </w:rPr>
              <w:fldChar w:fldCharType="begin"/>
            </w:r>
            <w:r>
              <w:rPr>
                <w:b/>
                <w:sz w:val="28"/>
                <w:szCs w:val="28"/>
              </w:rPr>
              <w:instrText xml:space="preserve"> PAGEREF _Toc21843 \h </w:instrText>
            </w:r>
            <w:r>
              <w:rPr>
                <w:b/>
                <w:sz w:val="28"/>
                <w:szCs w:val="28"/>
              </w:rPr>
            </w:r>
            <w:r>
              <w:rPr>
                <w:b/>
                <w:sz w:val="28"/>
                <w:szCs w:val="28"/>
              </w:rPr>
              <w:fldChar w:fldCharType="separate"/>
            </w:r>
            <w:r>
              <w:rPr>
                <w:b/>
                <w:sz w:val="28"/>
                <w:szCs w:val="28"/>
              </w:rPr>
              <w:t>4</w:t>
            </w:r>
            <w:r>
              <w:rPr>
                <w:b/>
                <w:sz w:val="28"/>
                <w:szCs w:val="28"/>
              </w:rPr>
              <w:fldChar w:fldCharType="end"/>
            </w:r>
          </w:hyperlink>
        </w:p>
        <w:p w:rsidR="007D0B39" w:rsidRDefault="00267E9D">
          <w:pPr>
            <w:pStyle w:val="WPSOffice1"/>
            <w:tabs>
              <w:tab w:val="right" w:leader="dot" w:pos="9000"/>
            </w:tabs>
            <w:rPr>
              <w:b/>
              <w:sz w:val="28"/>
              <w:szCs w:val="28"/>
            </w:rPr>
          </w:pPr>
          <w:hyperlink w:anchor="_Toc21843" w:history="1">
            <w:r>
              <w:rPr>
                <w:rFonts w:hint="eastAsia"/>
                <w:b/>
                <w:sz w:val="28"/>
                <w:szCs w:val="28"/>
              </w:rPr>
              <w:t>第六章</w:t>
            </w:r>
            <w:r>
              <w:rPr>
                <w:rFonts w:hint="eastAsia"/>
                <w:b/>
                <w:sz w:val="28"/>
                <w:szCs w:val="28"/>
              </w:rPr>
              <w:t xml:space="preserve">  </w:t>
            </w:r>
            <w:r>
              <w:rPr>
                <w:rFonts w:hint="eastAsia"/>
                <w:b/>
                <w:sz w:val="28"/>
                <w:szCs w:val="28"/>
              </w:rPr>
              <w:t>目的和原则</w:t>
            </w:r>
            <w:r>
              <w:rPr>
                <w:b/>
                <w:sz w:val="28"/>
                <w:szCs w:val="28"/>
              </w:rPr>
              <w:tab/>
            </w:r>
            <w:r>
              <w:rPr>
                <w:rFonts w:hint="eastAsia"/>
                <w:b/>
                <w:sz w:val="28"/>
                <w:szCs w:val="28"/>
              </w:rPr>
              <w:t>8</w:t>
            </w:r>
          </w:hyperlink>
        </w:p>
        <w:p w:rsidR="007D0B39" w:rsidRDefault="00267E9D">
          <w:pPr>
            <w:pStyle w:val="WPSOffice1"/>
            <w:tabs>
              <w:tab w:val="right" w:leader="dot" w:pos="9000"/>
            </w:tabs>
            <w:ind w:firstLineChars="200" w:firstLine="562"/>
            <w:rPr>
              <w:b/>
              <w:sz w:val="28"/>
              <w:szCs w:val="28"/>
            </w:rPr>
          </w:pPr>
          <w:hyperlink w:anchor="_Toc21843" w:history="1">
            <w:r>
              <w:rPr>
                <w:rFonts w:hint="eastAsia"/>
                <w:b/>
                <w:sz w:val="28"/>
                <w:szCs w:val="28"/>
              </w:rPr>
              <w:t>第一节</w:t>
            </w:r>
            <w:r>
              <w:rPr>
                <w:rFonts w:hint="eastAsia"/>
                <w:b/>
                <w:sz w:val="28"/>
                <w:szCs w:val="28"/>
              </w:rPr>
              <w:t xml:space="preserve">  </w:t>
            </w:r>
            <w:r>
              <w:rPr>
                <w:rFonts w:hint="eastAsia"/>
                <w:b/>
                <w:sz w:val="28"/>
                <w:szCs w:val="28"/>
              </w:rPr>
              <w:t>目的</w:t>
            </w:r>
            <w:r>
              <w:rPr>
                <w:b/>
                <w:sz w:val="28"/>
                <w:szCs w:val="28"/>
              </w:rPr>
              <w:tab/>
            </w:r>
            <w:r>
              <w:rPr>
                <w:rFonts w:hint="eastAsia"/>
                <w:b/>
                <w:sz w:val="28"/>
                <w:szCs w:val="28"/>
              </w:rPr>
              <w:t>8</w:t>
            </w:r>
          </w:hyperlink>
        </w:p>
        <w:p w:rsidR="007D0B39" w:rsidRDefault="00267E9D">
          <w:pPr>
            <w:pStyle w:val="WPSOffice1"/>
            <w:tabs>
              <w:tab w:val="right" w:leader="dot" w:pos="9000"/>
            </w:tabs>
            <w:ind w:firstLineChars="200" w:firstLine="562"/>
            <w:rPr>
              <w:b/>
              <w:sz w:val="28"/>
              <w:szCs w:val="28"/>
            </w:rPr>
          </w:pPr>
          <w:hyperlink w:anchor="_Toc21843" w:history="1">
            <w:r>
              <w:rPr>
                <w:rFonts w:hint="eastAsia"/>
                <w:b/>
                <w:sz w:val="28"/>
                <w:szCs w:val="28"/>
              </w:rPr>
              <w:t>第二节</w:t>
            </w:r>
            <w:r>
              <w:rPr>
                <w:rFonts w:hint="eastAsia"/>
                <w:b/>
                <w:sz w:val="28"/>
                <w:szCs w:val="28"/>
              </w:rPr>
              <w:t xml:space="preserve">  </w:t>
            </w:r>
            <w:r>
              <w:rPr>
                <w:rFonts w:hint="eastAsia"/>
                <w:b/>
                <w:sz w:val="28"/>
                <w:szCs w:val="28"/>
              </w:rPr>
              <w:t>原则</w:t>
            </w:r>
            <w:r>
              <w:rPr>
                <w:b/>
                <w:sz w:val="28"/>
                <w:szCs w:val="28"/>
              </w:rPr>
              <w:tab/>
            </w:r>
            <w:r>
              <w:rPr>
                <w:rFonts w:hint="eastAsia"/>
                <w:b/>
                <w:sz w:val="28"/>
                <w:szCs w:val="28"/>
              </w:rPr>
              <w:t>8</w:t>
            </w:r>
          </w:hyperlink>
        </w:p>
        <w:p w:rsidR="007D0B39" w:rsidRDefault="00267E9D">
          <w:pPr>
            <w:pStyle w:val="WPSOffice1"/>
            <w:tabs>
              <w:tab w:val="right" w:leader="dot" w:pos="9000"/>
            </w:tabs>
            <w:rPr>
              <w:b/>
              <w:sz w:val="28"/>
              <w:szCs w:val="28"/>
            </w:rPr>
          </w:pPr>
          <w:hyperlink w:anchor="_Toc23543" w:history="1">
            <w:r>
              <w:rPr>
                <w:rFonts w:hint="eastAsia"/>
                <w:b/>
                <w:sz w:val="28"/>
                <w:szCs w:val="28"/>
              </w:rPr>
              <w:t>第七章</w:t>
            </w:r>
            <w:r>
              <w:rPr>
                <w:rFonts w:hint="eastAsia"/>
                <w:b/>
                <w:sz w:val="28"/>
                <w:szCs w:val="28"/>
              </w:rPr>
              <w:t xml:space="preserve">  </w:t>
            </w:r>
            <w:r>
              <w:rPr>
                <w:rFonts w:hint="eastAsia"/>
                <w:b/>
                <w:sz w:val="28"/>
                <w:szCs w:val="28"/>
              </w:rPr>
              <w:t>适用程序</w:t>
            </w:r>
            <w:r>
              <w:rPr>
                <w:b/>
                <w:sz w:val="28"/>
                <w:szCs w:val="28"/>
              </w:rPr>
              <w:tab/>
            </w:r>
            <w:r>
              <w:rPr>
                <w:rFonts w:hint="eastAsia"/>
                <w:b/>
                <w:sz w:val="28"/>
                <w:szCs w:val="28"/>
              </w:rPr>
              <w:t>9</w:t>
            </w:r>
          </w:hyperlink>
        </w:p>
        <w:p w:rsidR="007D0B39" w:rsidRDefault="00267E9D">
          <w:pPr>
            <w:pStyle w:val="WPSOffice1"/>
            <w:tabs>
              <w:tab w:val="right" w:leader="dot" w:pos="9000"/>
            </w:tabs>
            <w:rPr>
              <w:b/>
              <w:sz w:val="28"/>
              <w:szCs w:val="28"/>
            </w:rPr>
          </w:pPr>
          <w:hyperlink w:anchor="_Toc16150" w:history="1">
            <w:r>
              <w:rPr>
                <w:rFonts w:hint="eastAsia"/>
                <w:b/>
                <w:sz w:val="28"/>
                <w:szCs w:val="28"/>
              </w:rPr>
              <w:t>第八章</w:t>
            </w:r>
            <w:r>
              <w:rPr>
                <w:rFonts w:hint="eastAsia"/>
                <w:b/>
                <w:sz w:val="28"/>
                <w:szCs w:val="28"/>
              </w:rPr>
              <w:t xml:space="preserve">  </w:t>
            </w:r>
            <w:r>
              <w:rPr>
                <w:rFonts w:hint="eastAsia"/>
                <w:b/>
                <w:sz w:val="28"/>
                <w:szCs w:val="28"/>
              </w:rPr>
              <w:t>稳评流程</w:t>
            </w:r>
            <w:r>
              <w:rPr>
                <w:b/>
                <w:sz w:val="28"/>
                <w:szCs w:val="28"/>
              </w:rPr>
              <w:tab/>
            </w:r>
            <w:r>
              <w:rPr>
                <w:rFonts w:hint="eastAsia"/>
                <w:b/>
                <w:sz w:val="28"/>
                <w:szCs w:val="28"/>
              </w:rPr>
              <w:t>9</w:t>
            </w:r>
          </w:hyperlink>
        </w:p>
        <w:p w:rsidR="007D0B39" w:rsidRDefault="00267E9D">
          <w:pPr>
            <w:pStyle w:val="WPSOffice2"/>
            <w:tabs>
              <w:tab w:val="right" w:leader="dot" w:pos="9000"/>
            </w:tabs>
            <w:ind w:leftChars="0" w:left="0" w:firstLineChars="200" w:firstLine="562"/>
            <w:rPr>
              <w:b/>
              <w:sz w:val="28"/>
              <w:szCs w:val="28"/>
            </w:rPr>
          </w:pPr>
          <w:hyperlink w:anchor="_Toc2576" w:history="1">
            <w:r>
              <w:rPr>
                <w:rFonts w:hint="eastAsia"/>
                <w:b/>
                <w:sz w:val="28"/>
                <w:szCs w:val="28"/>
              </w:rPr>
              <w:t>第一节</w:t>
            </w:r>
            <w:r>
              <w:rPr>
                <w:rFonts w:hint="eastAsia"/>
                <w:b/>
                <w:sz w:val="28"/>
                <w:szCs w:val="28"/>
              </w:rPr>
              <w:t xml:space="preserve">  </w:t>
            </w:r>
            <w:r>
              <w:rPr>
                <w:rFonts w:hint="eastAsia"/>
                <w:b/>
                <w:sz w:val="28"/>
                <w:szCs w:val="28"/>
              </w:rPr>
              <w:t>简易程序工作流程</w:t>
            </w:r>
            <w:r>
              <w:rPr>
                <w:rFonts w:hint="eastAsia"/>
                <w:b/>
                <w:sz w:val="28"/>
                <w:szCs w:val="28"/>
              </w:rPr>
              <w:tab/>
              <w:t>9</w:t>
            </w:r>
          </w:hyperlink>
        </w:p>
        <w:p w:rsidR="007D0B39" w:rsidRDefault="00267E9D">
          <w:pPr>
            <w:pStyle w:val="WPSOffice2"/>
            <w:tabs>
              <w:tab w:val="right" w:leader="dot" w:pos="9000"/>
            </w:tabs>
            <w:ind w:leftChars="0" w:left="0" w:firstLineChars="200" w:firstLine="562"/>
            <w:rPr>
              <w:b/>
              <w:sz w:val="28"/>
              <w:szCs w:val="28"/>
            </w:rPr>
          </w:pPr>
          <w:hyperlink w:anchor="_Toc12620" w:history="1">
            <w:r>
              <w:rPr>
                <w:rFonts w:hint="eastAsia"/>
                <w:b/>
                <w:sz w:val="28"/>
                <w:szCs w:val="28"/>
              </w:rPr>
              <w:t>第二节</w:t>
            </w:r>
            <w:r>
              <w:rPr>
                <w:rFonts w:hint="eastAsia"/>
                <w:b/>
                <w:sz w:val="28"/>
                <w:szCs w:val="28"/>
              </w:rPr>
              <w:t xml:space="preserve">  </w:t>
            </w:r>
            <w:r>
              <w:rPr>
                <w:rFonts w:hint="eastAsia"/>
                <w:b/>
                <w:sz w:val="28"/>
                <w:szCs w:val="28"/>
              </w:rPr>
              <w:t>一般程序工作流程</w:t>
            </w:r>
            <w:r>
              <w:rPr>
                <w:rFonts w:hint="eastAsia"/>
                <w:b/>
                <w:sz w:val="28"/>
                <w:szCs w:val="28"/>
              </w:rPr>
              <w:tab/>
              <w:t>9</w:t>
            </w:r>
          </w:hyperlink>
        </w:p>
        <w:p w:rsidR="007D0B39" w:rsidRDefault="00267E9D">
          <w:pPr>
            <w:pStyle w:val="WPSOffice2"/>
            <w:tabs>
              <w:tab w:val="right" w:leader="dot" w:pos="9000"/>
            </w:tabs>
            <w:ind w:leftChars="0" w:left="0" w:firstLineChars="200" w:firstLine="562"/>
            <w:rPr>
              <w:sz w:val="28"/>
              <w:szCs w:val="28"/>
            </w:rPr>
          </w:pPr>
          <w:hyperlink w:anchor="_Toc13197" w:history="1">
            <w:r>
              <w:rPr>
                <w:rFonts w:hint="eastAsia"/>
                <w:b/>
                <w:sz w:val="28"/>
                <w:szCs w:val="28"/>
              </w:rPr>
              <w:t>第三节</w:t>
            </w:r>
            <w:r>
              <w:rPr>
                <w:rFonts w:hint="eastAsia"/>
                <w:b/>
                <w:sz w:val="28"/>
                <w:szCs w:val="28"/>
              </w:rPr>
              <w:t xml:space="preserve">  </w:t>
            </w:r>
            <w:r>
              <w:rPr>
                <w:rFonts w:hint="eastAsia"/>
                <w:b/>
                <w:sz w:val="28"/>
                <w:szCs w:val="28"/>
              </w:rPr>
              <w:t>特别程序工作流程</w:t>
            </w:r>
            <w:r>
              <w:rPr>
                <w:rFonts w:hint="eastAsia"/>
                <w:b/>
                <w:sz w:val="28"/>
                <w:szCs w:val="28"/>
              </w:rPr>
              <w:tab/>
              <w:t>1</w:t>
            </w:r>
          </w:hyperlink>
          <w:r>
            <w:rPr>
              <w:rFonts w:hint="eastAsia"/>
              <w:b/>
              <w:sz w:val="28"/>
              <w:szCs w:val="28"/>
            </w:rPr>
            <w:t>3</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一</w:t>
            </w:r>
            <w:r>
              <w:rPr>
                <w:rFonts w:ascii="宋体" w:eastAsia="宋体" w:hAnsi="宋体" w:cs="宋体" w:hint="eastAsia"/>
                <w:b/>
                <w:bCs/>
                <w:sz w:val="28"/>
                <w:szCs w:val="28"/>
              </w:rPr>
              <w:t>：稳评机构报备表</w:t>
            </w:r>
            <w:r>
              <w:rPr>
                <w:b/>
                <w:sz w:val="28"/>
                <w:szCs w:val="28"/>
              </w:rPr>
              <w:tab/>
            </w:r>
            <w:r>
              <w:rPr>
                <w:rFonts w:hint="eastAsia"/>
                <w:b/>
                <w:sz w:val="28"/>
                <w:szCs w:val="28"/>
              </w:rPr>
              <w:t>1</w:t>
            </w:r>
          </w:hyperlink>
          <w:r>
            <w:rPr>
              <w:rFonts w:hint="eastAsia"/>
              <w:b/>
              <w:sz w:val="28"/>
              <w:szCs w:val="28"/>
            </w:rPr>
            <w:t>4</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二</w:t>
            </w:r>
            <w:r>
              <w:rPr>
                <w:rFonts w:ascii="宋体" w:eastAsia="宋体" w:hAnsi="宋体" w:cs="宋体" w:hint="eastAsia"/>
                <w:b/>
                <w:bCs/>
                <w:sz w:val="28"/>
                <w:szCs w:val="28"/>
              </w:rPr>
              <w:t>：决策事项适用程序</w:t>
            </w:r>
            <w:r>
              <w:rPr>
                <w:b/>
                <w:sz w:val="28"/>
                <w:szCs w:val="28"/>
              </w:rPr>
              <w:tab/>
            </w:r>
            <w:r>
              <w:rPr>
                <w:rFonts w:hint="eastAsia"/>
                <w:b/>
                <w:sz w:val="28"/>
                <w:szCs w:val="28"/>
              </w:rPr>
              <w:t>1</w:t>
            </w:r>
          </w:hyperlink>
          <w:r>
            <w:rPr>
              <w:rFonts w:hint="eastAsia"/>
              <w:b/>
              <w:sz w:val="28"/>
              <w:szCs w:val="28"/>
            </w:rPr>
            <w:t>5</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三</w:t>
            </w:r>
            <w:r>
              <w:rPr>
                <w:rFonts w:ascii="宋体" w:eastAsia="宋体" w:hAnsi="宋体" w:cs="宋体" w:hint="eastAsia"/>
                <w:b/>
                <w:bCs/>
                <w:sz w:val="28"/>
                <w:szCs w:val="28"/>
              </w:rPr>
              <w:t>：委托合同书样式</w:t>
            </w:r>
            <w:r>
              <w:rPr>
                <w:b/>
                <w:sz w:val="28"/>
                <w:szCs w:val="28"/>
              </w:rPr>
              <w:tab/>
            </w:r>
            <w:r>
              <w:rPr>
                <w:rFonts w:hint="eastAsia"/>
                <w:b/>
                <w:sz w:val="28"/>
                <w:szCs w:val="28"/>
              </w:rPr>
              <w:t>1</w:t>
            </w:r>
          </w:hyperlink>
          <w:r>
            <w:rPr>
              <w:rFonts w:hint="eastAsia"/>
              <w:b/>
              <w:sz w:val="28"/>
              <w:szCs w:val="28"/>
            </w:rPr>
            <w:t>7</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四</w:t>
            </w:r>
            <w:r>
              <w:rPr>
                <w:rFonts w:ascii="宋体" w:eastAsia="宋体" w:hAnsi="宋体" w:cs="宋体" w:hint="eastAsia"/>
                <w:b/>
                <w:bCs/>
                <w:sz w:val="28"/>
                <w:szCs w:val="28"/>
              </w:rPr>
              <w:t>：稳评公示范本</w:t>
            </w:r>
            <w:r>
              <w:rPr>
                <w:b/>
                <w:sz w:val="28"/>
                <w:szCs w:val="28"/>
              </w:rPr>
              <w:tab/>
            </w:r>
            <w:r>
              <w:rPr>
                <w:rFonts w:hint="eastAsia"/>
                <w:b/>
                <w:sz w:val="28"/>
                <w:szCs w:val="28"/>
              </w:rPr>
              <w:t>2</w:t>
            </w:r>
          </w:hyperlink>
          <w:r>
            <w:rPr>
              <w:rFonts w:hint="eastAsia"/>
              <w:b/>
              <w:sz w:val="28"/>
              <w:szCs w:val="28"/>
            </w:rPr>
            <w:t>3</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五</w:t>
            </w:r>
            <w:r>
              <w:rPr>
                <w:rFonts w:ascii="宋体" w:eastAsia="宋体" w:hAnsi="宋体" w:cs="宋体" w:hint="eastAsia"/>
                <w:b/>
                <w:bCs/>
                <w:sz w:val="28"/>
                <w:szCs w:val="28"/>
              </w:rPr>
              <w:t>：风险排查要求</w:t>
            </w:r>
            <w:r>
              <w:rPr>
                <w:b/>
                <w:sz w:val="28"/>
                <w:szCs w:val="28"/>
              </w:rPr>
              <w:tab/>
            </w:r>
            <w:r>
              <w:rPr>
                <w:rFonts w:hint="eastAsia"/>
                <w:b/>
                <w:sz w:val="28"/>
                <w:szCs w:val="28"/>
              </w:rPr>
              <w:t>2</w:t>
            </w:r>
          </w:hyperlink>
          <w:r>
            <w:rPr>
              <w:rFonts w:hint="eastAsia"/>
              <w:b/>
              <w:sz w:val="28"/>
              <w:szCs w:val="28"/>
            </w:rPr>
            <w:t>4</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六</w:t>
            </w:r>
            <w:r>
              <w:rPr>
                <w:rFonts w:ascii="宋体" w:eastAsia="宋体" w:hAnsi="宋体" w:cs="宋体" w:hint="eastAsia"/>
                <w:b/>
                <w:bCs/>
                <w:sz w:val="28"/>
                <w:szCs w:val="28"/>
              </w:rPr>
              <w:t>：风险调查表样式</w:t>
            </w:r>
            <w:r>
              <w:rPr>
                <w:b/>
                <w:sz w:val="28"/>
                <w:szCs w:val="28"/>
              </w:rPr>
              <w:tab/>
            </w:r>
            <w:r>
              <w:rPr>
                <w:rFonts w:hint="eastAsia"/>
                <w:b/>
                <w:sz w:val="28"/>
                <w:szCs w:val="28"/>
              </w:rPr>
              <w:t>2</w:t>
            </w:r>
          </w:hyperlink>
          <w:r>
            <w:rPr>
              <w:rFonts w:hint="eastAsia"/>
              <w:b/>
              <w:sz w:val="28"/>
              <w:szCs w:val="28"/>
            </w:rPr>
            <w:t>9</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七</w:t>
            </w:r>
            <w:r>
              <w:rPr>
                <w:rFonts w:ascii="宋体" w:eastAsia="宋体" w:hAnsi="宋体" w:cs="宋体" w:hint="eastAsia"/>
                <w:b/>
                <w:bCs/>
                <w:sz w:val="28"/>
                <w:szCs w:val="28"/>
              </w:rPr>
              <w:t>：稳评风险等级确定定量化制表评价体系</w:t>
            </w:r>
            <w:r>
              <w:rPr>
                <w:b/>
                <w:sz w:val="28"/>
                <w:szCs w:val="28"/>
              </w:rPr>
              <w:tab/>
            </w:r>
            <w:r>
              <w:rPr>
                <w:rFonts w:hint="eastAsia"/>
                <w:b/>
                <w:sz w:val="28"/>
                <w:szCs w:val="28"/>
              </w:rPr>
              <w:t>3</w:t>
            </w:r>
          </w:hyperlink>
          <w:r>
            <w:rPr>
              <w:rFonts w:hint="eastAsia"/>
              <w:b/>
              <w:sz w:val="28"/>
              <w:szCs w:val="28"/>
            </w:rPr>
            <w:t>0</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八</w:t>
            </w:r>
            <w:r>
              <w:rPr>
                <w:rFonts w:ascii="宋体" w:eastAsia="宋体" w:hAnsi="宋体" w:cs="宋体" w:hint="eastAsia"/>
                <w:b/>
                <w:bCs/>
                <w:sz w:val="28"/>
                <w:szCs w:val="28"/>
              </w:rPr>
              <w:t>：稳评案卷编写要求</w:t>
            </w:r>
            <w:r>
              <w:rPr>
                <w:b/>
                <w:sz w:val="28"/>
                <w:szCs w:val="28"/>
              </w:rPr>
              <w:tab/>
            </w:r>
            <w:r>
              <w:rPr>
                <w:rFonts w:hint="eastAsia"/>
                <w:b/>
                <w:sz w:val="28"/>
                <w:szCs w:val="28"/>
              </w:rPr>
              <w:t>3</w:t>
            </w:r>
          </w:hyperlink>
          <w:r>
            <w:rPr>
              <w:rFonts w:hint="eastAsia"/>
              <w:b/>
              <w:sz w:val="28"/>
              <w:szCs w:val="28"/>
            </w:rPr>
            <w:t>2</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九</w:t>
            </w:r>
            <w:r>
              <w:rPr>
                <w:rFonts w:ascii="宋体" w:eastAsia="宋体" w:hAnsi="宋体" w:cs="宋体" w:hint="eastAsia"/>
                <w:b/>
                <w:bCs/>
                <w:sz w:val="28"/>
                <w:szCs w:val="28"/>
              </w:rPr>
              <w:t>：稳评报告编写要求</w:t>
            </w:r>
            <w:r>
              <w:rPr>
                <w:b/>
                <w:sz w:val="28"/>
                <w:szCs w:val="28"/>
              </w:rPr>
              <w:tab/>
            </w:r>
            <w:r>
              <w:rPr>
                <w:rFonts w:hint="eastAsia"/>
                <w:b/>
                <w:sz w:val="28"/>
                <w:szCs w:val="28"/>
              </w:rPr>
              <w:t>3</w:t>
            </w:r>
          </w:hyperlink>
          <w:r>
            <w:rPr>
              <w:rFonts w:hint="eastAsia"/>
              <w:b/>
              <w:sz w:val="28"/>
              <w:szCs w:val="28"/>
            </w:rPr>
            <w:t>5</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十</w:t>
            </w:r>
            <w:r>
              <w:rPr>
                <w:rFonts w:ascii="宋体" w:eastAsia="宋体" w:hAnsi="宋体" w:cs="宋体" w:hint="eastAsia"/>
                <w:b/>
                <w:bCs/>
                <w:sz w:val="28"/>
                <w:szCs w:val="28"/>
              </w:rPr>
              <w:t>：社会稳定风险评估评审报告表</w:t>
            </w:r>
            <w:r>
              <w:rPr>
                <w:b/>
                <w:sz w:val="28"/>
                <w:szCs w:val="28"/>
              </w:rPr>
              <w:tab/>
            </w:r>
            <w:r>
              <w:rPr>
                <w:rFonts w:hint="eastAsia"/>
                <w:b/>
                <w:sz w:val="28"/>
                <w:szCs w:val="28"/>
              </w:rPr>
              <w:t>3</w:t>
            </w:r>
          </w:hyperlink>
          <w:r>
            <w:rPr>
              <w:rFonts w:hint="eastAsia"/>
              <w:b/>
              <w:sz w:val="28"/>
              <w:szCs w:val="28"/>
            </w:rPr>
            <w:t>9</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十一</w:t>
            </w:r>
            <w:r>
              <w:rPr>
                <w:rFonts w:ascii="宋体" w:eastAsia="宋体" w:hAnsi="宋体" w:cs="宋体" w:hint="eastAsia"/>
                <w:b/>
                <w:bCs/>
                <w:sz w:val="28"/>
                <w:szCs w:val="28"/>
              </w:rPr>
              <w:t>：专家评审会工作流程</w:t>
            </w:r>
            <w:r>
              <w:rPr>
                <w:b/>
                <w:sz w:val="28"/>
                <w:szCs w:val="28"/>
              </w:rPr>
              <w:tab/>
            </w:r>
            <w:r>
              <w:rPr>
                <w:rFonts w:hint="eastAsia"/>
                <w:b/>
                <w:sz w:val="28"/>
                <w:szCs w:val="28"/>
              </w:rPr>
              <w:t>4</w:t>
            </w:r>
          </w:hyperlink>
          <w:r>
            <w:rPr>
              <w:rFonts w:hint="eastAsia"/>
              <w:b/>
              <w:sz w:val="28"/>
              <w:szCs w:val="28"/>
            </w:rPr>
            <w:t>4</w:t>
          </w:r>
        </w:p>
        <w:p w:rsidR="007D0B39" w:rsidRDefault="00267E9D">
          <w:pPr>
            <w:pStyle w:val="WPSOffice1"/>
            <w:tabs>
              <w:tab w:val="right" w:leader="dot" w:pos="9000"/>
            </w:tabs>
            <w:rPr>
              <w:b/>
              <w:sz w:val="28"/>
              <w:szCs w:val="28"/>
            </w:rPr>
          </w:pPr>
          <w:hyperlink w:anchor="_Toc981" w:history="1">
            <w:r>
              <w:rPr>
                <w:rFonts w:ascii="宋体" w:eastAsia="宋体" w:hAnsi="宋体" w:cs="宋体" w:hint="eastAsia"/>
                <w:b/>
                <w:bCs/>
                <w:sz w:val="28"/>
                <w:szCs w:val="28"/>
              </w:rPr>
              <w:t>附录</w:t>
            </w:r>
            <w:r>
              <w:rPr>
                <w:rFonts w:ascii="宋体" w:hAnsi="宋体" w:cs="宋体" w:hint="eastAsia"/>
                <w:b/>
                <w:bCs/>
                <w:sz w:val="28"/>
                <w:szCs w:val="28"/>
              </w:rPr>
              <w:t>十二</w:t>
            </w:r>
            <w:r>
              <w:rPr>
                <w:rFonts w:ascii="宋体" w:eastAsia="宋体" w:hAnsi="宋体" w:cs="宋体" w:hint="eastAsia"/>
                <w:b/>
                <w:bCs/>
                <w:sz w:val="28"/>
                <w:szCs w:val="28"/>
              </w:rPr>
              <w:t>：稳评专家评审申请单</w:t>
            </w:r>
            <w:r>
              <w:rPr>
                <w:b/>
                <w:sz w:val="28"/>
                <w:szCs w:val="28"/>
              </w:rPr>
              <w:tab/>
            </w:r>
            <w:r>
              <w:rPr>
                <w:b/>
                <w:sz w:val="28"/>
                <w:szCs w:val="28"/>
              </w:rPr>
              <w:fldChar w:fldCharType="begin"/>
            </w:r>
            <w:r>
              <w:rPr>
                <w:b/>
                <w:sz w:val="28"/>
                <w:szCs w:val="28"/>
              </w:rPr>
              <w:instrText xml:space="preserve"> PAGEREF _Toc981 \h </w:instrText>
            </w:r>
            <w:r>
              <w:rPr>
                <w:b/>
                <w:sz w:val="28"/>
                <w:szCs w:val="28"/>
              </w:rPr>
            </w:r>
            <w:r>
              <w:rPr>
                <w:b/>
                <w:sz w:val="28"/>
                <w:szCs w:val="28"/>
              </w:rPr>
              <w:fldChar w:fldCharType="separate"/>
            </w:r>
            <w:r>
              <w:rPr>
                <w:b/>
                <w:sz w:val="28"/>
                <w:szCs w:val="28"/>
              </w:rPr>
              <w:t>4</w:t>
            </w:r>
            <w:r>
              <w:rPr>
                <w:rFonts w:hint="eastAsia"/>
                <w:b/>
                <w:sz w:val="28"/>
                <w:szCs w:val="28"/>
              </w:rPr>
              <w:t>7</w:t>
            </w:r>
            <w:r>
              <w:rPr>
                <w:b/>
                <w:sz w:val="28"/>
                <w:szCs w:val="28"/>
              </w:rPr>
              <w:fldChar w:fldCharType="end"/>
            </w:r>
          </w:hyperlink>
        </w:p>
        <w:p w:rsidR="007D0B39" w:rsidRDefault="00267E9D">
          <w:pPr>
            <w:pStyle w:val="WPSOffice1"/>
            <w:tabs>
              <w:tab w:val="right" w:leader="dot" w:pos="9000"/>
            </w:tabs>
            <w:rPr>
              <w:b/>
              <w:sz w:val="28"/>
              <w:szCs w:val="28"/>
            </w:rPr>
          </w:pPr>
          <w:hyperlink w:anchor="_Toc14571" w:history="1">
            <w:r>
              <w:rPr>
                <w:rFonts w:ascii="宋体" w:eastAsia="宋体" w:hAnsi="宋体" w:cs="宋体" w:hint="eastAsia"/>
                <w:b/>
                <w:bCs/>
                <w:sz w:val="28"/>
                <w:szCs w:val="28"/>
              </w:rPr>
              <w:t>附录</w:t>
            </w:r>
            <w:r>
              <w:rPr>
                <w:rFonts w:ascii="宋体" w:hAnsi="宋体" w:cs="宋体" w:hint="eastAsia"/>
                <w:b/>
                <w:bCs/>
                <w:sz w:val="28"/>
                <w:szCs w:val="28"/>
              </w:rPr>
              <w:t>十三</w:t>
            </w:r>
            <w:r>
              <w:rPr>
                <w:rFonts w:ascii="宋体" w:eastAsia="宋体" w:hAnsi="宋体" w:cs="宋体" w:hint="eastAsia"/>
                <w:b/>
                <w:bCs/>
                <w:sz w:val="28"/>
                <w:szCs w:val="28"/>
              </w:rPr>
              <w:t>：稳评专家评审会邀请函</w:t>
            </w:r>
            <w:r>
              <w:rPr>
                <w:b/>
                <w:sz w:val="28"/>
                <w:szCs w:val="28"/>
              </w:rPr>
              <w:tab/>
            </w:r>
            <w:r>
              <w:rPr>
                <w:b/>
                <w:sz w:val="28"/>
                <w:szCs w:val="28"/>
              </w:rPr>
              <w:fldChar w:fldCharType="begin"/>
            </w:r>
            <w:r>
              <w:rPr>
                <w:b/>
                <w:sz w:val="28"/>
                <w:szCs w:val="28"/>
              </w:rPr>
              <w:instrText xml:space="preserve"> PAGEREF _Toc14571 \h </w:instrText>
            </w:r>
            <w:r>
              <w:rPr>
                <w:b/>
                <w:sz w:val="28"/>
                <w:szCs w:val="28"/>
              </w:rPr>
            </w:r>
            <w:r>
              <w:rPr>
                <w:b/>
                <w:sz w:val="28"/>
                <w:szCs w:val="28"/>
              </w:rPr>
              <w:fldChar w:fldCharType="separate"/>
            </w:r>
            <w:r>
              <w:rPr>
                <w:b/>
                <w:sz w:val="28"/>
                <w:szCs w:val="28"/>
              </w:rPr>
              <w:t>4</w:t>
            </w:r>
            <w:r>
              <w:rPr>
                <w:rFonts w:hint="eastAsia"/>
                <w:b/>
                <w:sz w:val="28"/>
                <w:szCs w:val="28"/>
              </w:rPr>
              <w:t>8</w:t>
            </w:r>
            <w:r>
              <w:rPr>
                <w:b/>
                <w:sz w:val="28"/>
                <w:szCs w:val="28"/>
              </w:rPr>
              <w:fldChar w:fldCharType="end"/>
            </w:r>
          </w:hyperlink>
        </w:p>
        <w:p w:rsidR="007D0B39" w:rsidRDefault="00267E9D">
          <w:pPr>
            <w:pStyle w:val="WPSOffice1"/>
            <w:tabs>
              <w:tab w:val="right" w:leader="dot" w:pos="9000"/>
            </w:tabs>
            <w:rPr>
              <w:b/>
              <w:sz w:val="28"/>
              <w:szCs w:val="28"/>
            </w:rPr>
          </w:pPr>
          <w:hyperlink w:anchor="_Toc7696" w:history="1">
            <w:r>
              <w:rPr>
                <w:rFonts w:ascii="宋体" w:eastAsia="宋体" w:hAnsi="宋体" w:cs="宋体" w:hint="eastAsia"/>
                <w:b/>
                <w:bCs/>
                <w:sz w:val="28"/>
                <w:szCs w:val="28"/>
              </w:rPr>
              <w:t>附录</w:t>
            </w:r>
            <w:r>
              <w:rPr>
                <w:rFonts w:ascii="宋体" w:hAnsi="宋体" w:cs="宋体" w:hint="eastAsia"/>
                <w:b/>
                <w:bCs/>
                <w:sz w:val="28"/>
                <w:szCs w:val="28"/>
              </w:rPr>
              <w:t>十四</w:t>
            </w:r>
            <w:r>
              <w:rPr>
                <w:rFonts w:ascii="宋体" w:eastAsia="宋体" w:hAnsi="宋体" w:cs="宋体" w:hint="eastAsia"/>
                <w:b/>
                <w:bCs/>
                <w:sz w:val="28"/>
                <w:szCs w:val="28"/>
              </w:rPr>
              <w:t>：专家评审意见表</w:t>
            </w:r>
            <w:r>
              <w:rPr>
                <w:b/>
                <w:sz w:val="28"/>
                <w:szCs w:val="28"/>
              </w:rPr>
              <w:tab/>
            </w:r>
            <w:r>
              <w:rPr>
                <w:rFonts w:hint="eastAsia"/>
                <w:b/>
                <w:sz w:val="28"/>
                <w:szCs w:val="28"/>
              </w:rPr>
              <w:t>4</w:t>
            </w:r>
          </w:hyperlink>
          <w:r>
            <w:rPr>
              <w:rFonts w:hint="eastAsia"/>
              <w:b/>
              <w:sz w:val="28"/>
              <w:szCs w:val="28"/>
            </w:rPr>
            <w:t>9</w:t>
          </w:r>
        </w:p>
        <w:p w:rsidR="007D0B39" w:rsidRDefault="00267E9D">
          <w:pPr>
            <w:pStyle w:val="WPSOffice1"/>
            <w:tabs>
              <w:tab w:val="right" w:leader="dot" w:pos="9000"/>
            </w:tabs>
            <w:rPr>
              <w:b/>
              <w:sz w:val="24"/>
              <w:szCs w:val="24"/>
            </w:rPr>
          </w:pPr>
          <w:hyperlink w:anchor="_Toc30431" w:history="1">
            <w:r>
              <w:rPr>
                <w:rFonts w:ascii="宋体" w:eastAsia="宋体" w:hAnsi="宋体" w:cs="宋体" w:hint="eastAsia"/>
                <w:b/>
                <w:bCs/>
                <w:sz w:val="28"/>
                <w:szCs w:val="28"/>
              </w:rPr>
              <w:t>附录</w:t>
            </w:r>
            <w:r>
              <w:rPr>
                <w:rFonts w:ascii="宋体" w:hAnsi="宋体" w:cs="宋体" w:hint="eastAsia"/>
                <w:b/>
                <w:bCs/>
                <w:sz w:val="28"/>
                <w:szCs w:val="28"/>
              </w:rPr>
              <w:t>十五</w:t>
            </w:r>
            <w:r>
              <w:rPr>
                <w:rFonts w:ascii="宋体" w:eastAsia="宋体" w:hAnsi="宋体" w:cs="宋体" w:hint="eastAsia"/>
                <w:b/>
                <w:bCs/>
                <w:sz w:val="28"/>
                <w:szCs w:val="28"/>
              </w:rPr>
              <w:t>：专家评审意见汇总表</w:t>
            </w:r>
            <w:r>
              <w:rPr>
                <w:b/>
                <w:sz w:val="28"/>
                <w:szCs w:val="28"/>
              </w:rPr>
              <w:tab/>
            </w:r>
            <w:r>
              <w:rPr>
                <w:b/>
                <w:sz w:val="28"/>
                <w:szCs w:val="28"/>
              </w:rPr>
              <w:fldChar w:fldCharType="begin"/>
            </w:r>
            <w:r>
              <w:rPr>
                <w:b/>
                <w:sz w:val="28"/>
                <w:szCs w:val="28"/>
              </w:rPr>
              <w:instrText xml:space="preserve"> PAGEREF _Toc30431 \h </w:instrText>
            </w:r>
            <w:r>
              <w:rPr>
                <w:b/>
                <w:sz w:val="28"/>
                <w:szCs w:val="28"/>
              </w:rPr>
            </w:r>
            <w:r>
              <w:rPr>
                <w:b/>
                <w:sz w:val="28"/>
                <w:szCs w:val="28"/>
              </w:rPr>
              <w:fldChar w:fldCharType="separate"/>
            </w:r>
            <w:r>
              <w:rPr>
                <w:b/>
                <w:sz w:val="28"/>
                <w:szCs w:val="28"/>
              </w:rPr>
              <w:t>5</w:t>
            </w:r>
            <w:r>
              <w:rPr>
                <w:rFonts w:hint="eastAsia"/>
                <w:b/>
                <w:sz w:val="28"/>
                <w:szCs w:val="28"/>
              </w:rPr>
              <w:t>0</w:t>
            </w:r>
            <w:r>
              <w:rPr>
                <w:b/>
                <w:sz w:val="28"/>
                <w:szCs w:val="28"/>
              </w:rPr>
              <w:fldChar w:fldCharType="end"/>
            </w:r>
          </w:hyperlink>
        </w:p>
        <w:p w:rsidR="007D0B39" w:rsidRDefault="00267E9D">
          <w:pPr>
            <w:widowControl/>
            <w:ind w:firstLine="482"/>
          </w:pPr>
          <w:r>
            <w:rPr>
              <w:b/>
              <w:sz w:val="24"/>
            </w:rPr>
            <w:fldChar w:fldCharType="end"/>
          </w:r>
        </w:p>
      </w:sdtContent>
    </w:sdt>
    <w:p w:rsidR="007D0B39" w:rsidRDefault="00267E9D">
      <w:pPr>
        <w:pStyle w:val="a9"/>
        <w:widowControl/>
        <w:spacing w:beforeAutospacing="0" w:afterAutospacing="0"/>
        <w:ind w:firstLine="643"/>
        <w:rPr>
          <w:rFonts w:ascii="宋体" w:hAnsi="宋体" w:cs="宋体"/>
          <w:color w:val="000000"/>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color w:val="000000"/>
          <w:sz w:val="32"/>
          <w:szCs w:val="32"/>
        </w:rPr>
        <w:t xml:space="preserve"> </w:t>
      </w:r>
    </w:p>
    <w:p w:rsidR="007D0B39" w:rsidRDefault="00267E9D">
      <w:pPr>
        <w:ind w:firstLineChars="0" w:firstLine="0"/>
        <w:jc w:val="center"/>
        <w:outlineLvl w:val="0"/>
        <w:rPr>
          <w:b/>
          <w:bCs/>
          <w:sz w:val="36"/>
          <w:szCs w:val="32"/>
        </w:rPr>
      </w:pPr>
      <w:bookmarkStart w:id="4" w:name="_Toc5394"/>
      <w:bookmarkStart w:id="5" w:name="_Toc6022"/>
      <w:bookmarkStart w:id="6" w:name="_Toc12815"/>
      <w:r>
        <w:rPr>
          <w:rFonts w:hint="eastAsia"/>
          <w:b/>
          <w:bCs/>
          <w:sz w:val="36"/>
          <w:szCs w:val="32"/>
        </w:rPr>
        <w:lastRenderedPageBreak/>
        <w:t>前</w:t>
      </w:r>
      <w:r>
        <w:rPr>
          <w:rFonts w:hint="eastAsia"/>
          <w:b/>
          <w:bCs/>
          <w:sz w:val="36"/>
          <w:szCs w:val="32"/>
        </w:rPr>
        <w:t xml:space="preserve">  </w:t>
      </w:r>
      <w:r>
        <w:rPr>
          <w:rFonts w:hint="eastAsia"/>
          <w:b/>
          <w:bCs/>
          <w:sz w:val="36"/>
          <w:szCs w:val="32"/>
        </w:rPr>
        <w:t>言</w:t>
      </w:r>
      <w:bookmarkEnd w:id="4"/>
      <w:bookmarkEnd w:id="5"/>
      <w:bookmarkEnd w:id="6"/>
    </w:p>
    <w:p w:rsidR="007D0B39" w:rsidRDefault="007D0B39">
      <w:pPr>
        <w:pStyle w:val="a9"/>
        <w:widowControl/>
        <w:spacing w:beforeAutospacing="0" w:afterAutospacing="0"/>
        <w:ind w:firstLine="643"/>
        <w:jc w:val="both"/>
        <w:rPr>
          <w:rFonts w:ascii="宋体" w:hAnsi="宋体" w:cs="宋体"/>
          <w:color w:val="000000"/>
          <w:sz w:val="32"/>
          <w:szCs w:val="32"/>
        </w:rPr>
      </w:pPr>
    </w:p>
    <w:p w:rsidR="007D0B39" w:rsidRDefault="00267E9D">
      <w:pPr>
        <w:ind w:firstLine="600"/>
      </w:pPr>
      <w:r>
        <w:rPr>
          <w:rFonts w:hint="eastAsia"/>
        </w:rPr>
        <w:t>本文件由中国未来研究会评估与预测分会、三峡大学、湖北金衡社会稳定风险评估有限公司联合制作。</w:t>
      </w:r>
    </w:p>
    <w:p w:rsidR="007D0B39" w:rsidRDefault="00267E9D">
      <w:pPr>
        <w:ind w:firstLine="600"/>
      </w:pPr>
      <w:r>
        <w:rPr>
          <w:rFonts w:hint="eastAsia"/>
        </w:rPr>
        <w:t>该文件归口中共宜昌市委政法委员会管理。</w:t>
      </w:r>
    </w:p>
    <w:p w:rsidR="007D0B39" w:rsidRDefault="00267E9D">
      <w:pPr>
        <w:ind w:firstLine="600"/>
      </w:pPr>
      <w:r>
        <w:rPr>
          <w:rFonts w:hint="eastAsia"/>
        </w:rPr>
        <w:t>本文件起草单位：中国未来研究会评估与预测分会、三峡大学、湖北金衡社会稳定风险评估有限公司。</w:t>
      </w:r>
    </w:p>
    <w:p w:rsidR="007D0B39" w:rsidRDefault="00267E9D">
      <w:pPr>
        <w:ind w:firstLine="600"/>
      </w:pPr>
      <w:r>
        <w:rPr>
          <w:rFonts w:hint="eastAsia"/>
        </w:rPr>
        <w:t>本文件主要起草人：闫耀军</w:t>
      </w:r>
      <w:r>
        <w:rPr>
          <w:rFonts w:hint="eastAsia"/>
        </w:rPr>
        <w:t xml:space="preserve">  </w:t>
      </w:r>
      <w:r>
        <w:rPr>
          <w:rFonts w:hint="eastAsia"/>
        </w:rPr>
        <w:t>孙元明</w:t>
      </w:r>
      <w:r>
        <w:rPr>
          <w:rFonts w:hint="eastAsia"/>
        </w:rPr>
        <w:t xml:space="preserve">  </w:t>
      </w:r>
      <w:r>
        <w:rPr>
          <w:rFonts w:hint="eastAsia"/>
        </w:rPr>
        <w:t>邓可家</w:t>
      </w:r>
      <w:r>
        <w:rPr>
          <w:rFonts w:hint="eastAsia"/>
        </w:rPr>
        <w:t xml:space="preserve">  </w:t>
      </w:r>
      <w:r>
        <w:rPr>
          <w:rFonts w:hint="eastAsia"/>
        </w:rPr>
        <w:t>吴淑娴</w:t>
      </w:r>
    </w:p>
    <w:p w:rsidR="007D0B39" w:rsidRDefault="00267E9D">
      <w:pPr>
        <w:ind w:firstLineChars="1100" w:firstLine="3300"/>
      </w:pPr>
      <w:r>
        <w:rPr>
          <w:rFonts w:hint="eastAsia"/>
        </w:rPr>
        <w:t>郑家仁</w:t>
      </w:r>
      <w:r>
        <w:rPr>
          <w:rFonts w:hint="eastAsia"/>
        </w:rPr>
        <w:t xml:space="preserve">  </w:t>
      </w:r>
      <w:r>
        <w:rPr>
          <w:rFonts w:hint="eastAsia"/>
        </w:rPr>
        <w:t>王宝成</w:t>
      </w:r>
      <w:r>
        <w:rPr>
          <w:rFonts w:hint="eastAsia"/>
        </w:rPr>
        <w:t xml:space="preserve">  </w:t>
      </w:r>
      <w:r>
        <w:rPr>
          <w:rFonts w:hint="eastAsia"/>
        </w:rPr>
        <w:t>周</w:t>
      </w:r>
      <w:r>
        <w:rPr>
          <w:rFonts w:hint="eastAsia"/>
        </w:rPr>
        <w:t xml:space="preserve">  </w:t>
      </w:r>
      <w:r>
        <w:rPr>
          <w:rFonts w:hint="eastAsia"/>
        </w:rPr>
        <w:t>智</w:t>
      </w:r>
      <w:r>
        <w:rPr>
          <w:rFonts w:hint="eastAsia"/>
        </w:rPr>
        <w:t xml:space="preserve">  </w:t>
      </w:r>
      <w:r>
        <w:rPr>
          <w:rFonts w:hint="eastAsia"/>
        </w:rPr>
        <w:t>屈</w:t>
      </w:r>
      <w:r>
        <w:rPr>
          <w:rFonts w:hint="eastAsia"/>
        </w:rPr>
        <w:t xml:space="preserve">  </w:t>
      </w:r>
      <w:r>
        <w:rPr>
          <w:rFonts w:hint="eastAsia"/>
        </w:rPr>
        <w:t>鹏</w:t>
      </w:r>
    </w:p>
    <w:p w:rsidR="007D0B39" w:rsidRDefault="007D0B39">
      <w:pPr>
        <w:pStyle w:val="a9"/>
        <w:widowControl/>
        <w:spacing w:beforeAutospacing="0" w:afterAutospacing="0"/>
        <w:ind w:firstLine="643"/>
        <w:rPr>
          <w:rFonts w:ascii="宋体" w:hAnsi="宋体" w:cs="宋体"/>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pStyle w:val="a9"/>
        <w:widowControl/>
        <w:spacing w:beforeAutospacing="0" w:afterAutospacing="0"/>
        <w:ind w:firstLine="643"/>
        <w:rPr>
          <w:rFonts w:ascii="宋体" w:hAnsi="宋体" w:cs="宋体"/>
          <w:color w:val="000000"/>
          <w:sz w:val="32"/>
          <w:szCs w:val="32"/>
        </w:rPr>
      </w:pPr>
    </w:p>
    <w:p w:rsidR="007D0B39" w:rsidRDefault="007D0B39">
      <w:pPr>
        <w:ind w:firstLineChars="0" w:firstLine="0"/>
        <w:jc w:val="center"/>
        <w:rPr>
          <w:b/>
          <w:bCs/>
          <w:sz w:val="36"/>
          <w:szCs w:val="32"/>
        </w:rPr>
        <w:sectPr w:rsidR="007D0B39">
          <w:pgSz w:w="11906" w:h="16838"/>
          <w:pgMar w:top="1440" w:right="1406" w:bottom="1440" w:left="1500" w:header="851" w:footer="992" w:gutter="0"/>
          <w:cols w:space="425"/>
          <w:docGrid w:type="lines" w:linePitch="312"/>
        </w:sectPr>
      </w:pPr>
      <w:bookmarkStart w:id="7" w:name="_Toc6374"/>
    </w:p>
    <w:p w:rsidR="007D0B39" w:rsidRDefault="00267E9D">
      <w:pPr>
        <w:ind w:firstLineChars="0" w:firstLine="0"/>
        <w:jc w:val="center"/>
        <w:outlineLvl w:val="0"/>
        <w:rPr>
          <w:b/>
          <w:bCs/>
          <w:sz w:val="44"/>
          <w:szCs w:val="40"/>
        </w:rPr>
      </w:pPr>
      <w:bookmarkStart w:id="8" w:name="_Toc25416"/>
      <w:bookmarkStart w:id="9" w:name="_Toc6936"/>
      <w:r>
        <w:rPr>
          <w:rFonts w:hint="eastAsia"/>
          <w:b/>
          <w:bCs/>
          <w:sz w:val="44"/>
          <w:szCs w:val="40"/>
        </w:rPr>
        <w:lastRenderedPageBreak/>
        <w:t>宜昌市社会稳定风险评估行业评估规范</w:t>
      </w:r>
      <w:bookmarkEnd w:id="7"/>
      <w:bookmarkEnd w:id="8"/>
      <w:bookmarkEnd w:id="9"/>
    </w:p>
    <w:p w:rsidR="007D0B39" w:rsidRDefault="00267E9D">
      <w:pPr>
        <w:ind w:firstLineChars="0" w:firstLine="0"/>
        <w:jc w:val="center"/>
        <w:rPr>
          <w:b/>
          <w:bCs/>
          <w:sz w:val="44"/>
          <w:szCs w:val="40"/>
        </w:rPr>
      </w:pPr>
      <w:r>
        <w:rPr>
          <w:rFonts w:hint="eastAsia"/>
          <w:b/>
          <w:bCs/>
          <w:sz w:val="44"/>
          <w:szCs w:val="40"/>
        </w:rPr>
        <w:t>（以下简称规范）</w:t>
      </w:r>
    </w:p>
    <w:p w:rsidR="007D0B39" w:rsidRDefault="007D0B39">
      <w:pPr>
        <w:ind w:firstLineChars="0" w:firstLine="0"/>
        <w:jc w:val="center"/>
      </w:pPr>
    </w:p>
    <w:p w:rsidR="007D0B39" w:rsidRDefault="007D0B39">
      <w:pPr>
        <w:ind w:firstLine="600"/>
      </w:pP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bidi="zh-CN"/>
        </w:rPr>
      </w:pPr>
      <w:r>
        <w:rPr>
          <w:rFonts w:ascii="宋体" w:hAnsi="宋体" w:cs="宋体" w:hint="eastAsia"/>
          <w:b/>
          <w:kern w:val="0"/>
          <w:sz w:val="36"/>
          <w:szCs w:val="36"/>
          <w:lang w:val="zh-CN" w:bidi="zh-CN"/>
        </w:rPr>
        <w:t>第一章</w:t>
      </w:r>
      <w:r>
        <w:rPr>
          <w:rFonts w:ascii="宋体" w:hAnsi="宋体" w:cs="宋体" w:hint="eastAsia"/>
          <w:b/>
          <w:kern w:val="0"/>
          <w:sz w:val="36"/>
          <w:szCs w:val="36"/>
          <w:lang w:bidi="zh-CN"/>
        </w:rPr>
        <w:t xml:space="preserve">  范围</w:t>
      </w:r>
    </w:p>
    <w:p w:rsidR="007D0B39" w:rsidRDefault="00267E9D">
      <w:pPr>
        <w:ind w:firstLine="602"/>
      </w:pPr>
      <w:r>
        <w:rPr>
          <w:rFonts w:hint="eastAsia"/>
          <w:b/>
          <w:bCs/>
        </w:rPr>
        <w:t>第一条</w:t>
      </w:r>
      <w:r>
        <w:rPr>
          <w:rFonts w:hint="eastAsia"/>
        </w:rPr>
        <w:t xml:space="preserve">  </w:t>
      </w:r>
      <w:r>
        <w:rPr>
          <w:rFonts w:hint="eastAsia"/>
        </w:rPr>
        <w:t>该文件对评估范围、机构条件、目的原则、适用程序、流程等要求进行了界定，明确了社会稳定风险评估第三方的定义。</w:t>
      </w:r>
    </w:p>
    <w:p w:rsidR="007D0B39" w:rsidRDefault="00267E9D">
      <w:pPr>
        <w:ind w:firstLine="602"/>
      </w:pPr>
      <w:r>
        <w:rPr>
          <w:rFonts w:hint="eastAsia"/>
          <w:b/>
          <w:bCs/>
        </w:rPr>
        <w:t>第二条</w:t>
      </w:r>
      <w:r>
        <w:rPr>
          <w:rFonts w:hint="eastAsia"/>
          <w:b/>
          <w:bCs/>
        </w:rPr>
        <w:t xml:space="preserve"> </w:t>
      </w:r>
      <w:r>
        <w:rPr>
          <w:rFonts w:hint="eastAsia"/>
        </w:rPr>
        <w:t xml:space="preserve"> </w:t>
      </w:r>
      <w:r>
        <w:rPr>
          <w:rFonts w:hint="eastAsia"/>
        </w:rPr>
        <w:t>本文件适用于第三方参与湖北省宜昌市内社会稳定风险评估活动的实施。</w:t>
      </w:r>
    </w:p>
    <w:p w:rsidR="007D0B39" w:rsidRDefault="00267E9D">
      <w:pPr>
        <w:pStyle w:val="a9"/>
        <w:widowControl/>
        <w:spacing w:beforeAutospacing="0" w:afterAutospacing="0" w:line="450" w:lineRule="atLeast"/>
        <w:ind w:firstLineChars="0" w:firstLine="420"/>
        <w:jc w:val="both"/>
        <w:rPr>
          <w:b w:val="0"/>
          <w:kern w:val="2"/>
          <w:sz w:val="30"/>
        </w:rPr>
      </w:pPr>
      <w:r>
        <w:rPr>
          <w:rFonts w:hint="eastAsia"/>
          <w:b w:val="0"/>
          <w:kern w:val="2"/>
          <w:sz w:val="30"/>
        </w:rPr>
        <w:t>注：本文本中“社会稳定风险评估”简称“稳评”。</w:t>
      </w:r>
    </w:p>
    <w:p w:rsidR="007D0B39" w:rsidRDefault="007D0B39">
      <w:pPr>
        <w:pStyle w:val="a9"/>
        <w:widowControl/>
        <w:spacing w:beforeAutospacing="0" w:afterAutospacing="0" w:line="450" w:lineRule="atLeast"/>
        <w:ind w:firstLineChars="0" w:firstLine="420"/>
        <w:jc w:val="both"/>
        <w:rPr>
          <w:rFonts w:ascii="宋体" w:hAnsi="宋体" w:cs="宋体"/>
          <w:b w:val="0"/>
          <w:color w:val="333333"/>
          <w:sz w:val="24"/>
        </w:rPr>
      </w:pP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val="zh-CN" w:bidi="zh-CN"/>
        </w:rPr>
      </w:pPr>
      <w:bookmarkStart w:id="10" w:name="_Toc20006"/>
      <w:bookmarkStart w:id="11" w:name="_Toc22762"/>
      <w:bookmarkStart w:id="12" w:name="_Toc16438"/>
      <w:r>
        <w:rPr>
          <w:rFonts w:ascii="宋体" w:hAnsi="宋体" w:cs="宋体" w:hint="eastAsia"/>
          <w:b/>
          <w:kern w:val="0"/>
          <w:sz w:val="36"/>
          <w:szCs w:val="36"/>
          <w:lang w:val="zh-CN" w:bidi="zh-CN"/>
        </w:rPr>
        <w:t>第二章</w:t>
      </w:r>
      <w:r>
        <w:rPr>
          <w:rFonts w:ascii="宋体" w:hAnsi="宋体" w:cs="宋体" w:hint="eastAsia"/>
          <w:b/>
          <w:kern w:val="0"/>
          <w:sz w:val="36"/>
          <w:szCs w:val="36"/>
          <w:lang w:bidi="zh-CN"/>
        </w:rPr>
        <w:t xml:space="preserve">  </w:t>
      </w:r>
      <w:r>
        <w:rPr>
          <w:rFonts w:ascii="宋体" w:hAnsi="宋体" w:cs="宋体" w:hint="eastAsia"/>
          <w:b/>
          <w:kern w:val="0"/>
          <w:sz w:val="36"/>
          <w:szCs w:val="36"/>
          <w:lang w:val="zh-CN" w:bidi="zh-CN"/>
        </w:rPr>
        <w:t>规范性引用文件</w:t>
      </w:r>
      <w:bookmarkEnd w:id="10"/>
      <w:bookmarkEnd w:id="11"/>
      <w:bookmarkEnd w:id="12"/>
    </w:p>
    <w:p w:rsidR="007D0B39" w:rsidRDefault="00267E9D">
      <w:pPr>
        <w:ind w:firstLine="602"/>
      </w:pPr>
      <w:r>
        <w:rPr>
          <w:rFonts w:hint="eastAsia"/>
          <w:b/>
          <w:bCs/>
        </w:rPr>
        <w:t>第三条</w:t>
      </w:r>
      <w:r>
        <w:rPr>
          <w:rFonts w:hint="eastAsia"/>
        </w:rPr>
        <w:t xml:space="preserve">  </w:t>
      </w:r>
      <w:r>
        <w:rPr>
          <w:rFonts w:hint="eastAsia"/>
        </w:rPr>
        <w:t>下列文件对于本规范引用必不可少的。相关立法文本除了《中华人民共和国民法典》、《中华人民共和国土地管理法》、《中华人民共和国村民委员会组织法》、《中华人民共和国突发事件应对法》、《中华人民共和国土地管理法实施条例》、《信访工作条例》、《重大行政决策程序暂行条例》、《湖北省土地征收管理实施办法》、《国有土地上房屋征收与补偿条例》等法律法规之外，更多的是地方法规、规章、规范性文件。凡是注日期的引用文件，仅注日期的版本适用于本文件。凡是不注日期的引用文件，其最新版本（包括所有的修改单）适用于本文件。本规范具体梳理如下：</w:t>
      </w:r>
    </w:p>
    <w:p w:rsidR="007D0B39" w:rsidRDefault="00267E9D">
      <w:pPr>
        <w:ind w:firstLine="600"/>
      </w:pPr>
      <w:r>
        <w:rPr>
          <w:rFonts w:hint="eastAsia"/>
        </w:rPr>
        <w:t>（一）《中共中央办公厅国务院办公厅《关于加强形势下重大决</w:t>
      </w:r>
      <w:r>
        <w:rPr>
          <w:rFonts w:hint="eastAsia"/>
        </w:rPr>
        <w:lastRenderedPageBreak/>
        <w:t>策社会稳定风险评估机制建设的意见》（中办发（</w:t>
      </w:r>
      <w:r>
        <w:rPr>
          <w:rFonts w:hint="eastAsia"/>
        </w:rPr>
        <w:t>2021</w:t>
      </w:r>
      <w:r>
        <w:rPr>
          <w:rFonts w:hint="eastAsia"/>
        </w:rPr>
        <w:t>）</w:t>
      </w:r>
      <w:r>
        <w:rPr>
          <w:rFonts w:hint="eastAsia"/>
        </w:rPr>
        <w:t>11</w:t>
      </w:r>
      <w:r>
        <w:rPr>
          <w:rFonts w:hint="eastAsia"/>
        </w:rPr>
        <w:t>号）；</w:t>
      </w:r>
    </w:p>
    <w:p w:rsidR="007D0B39" w:rsidRDefault="00267E9D">
      <w:pPr>
        <w:ind w:firstLine="600"/>
      </w:pPr>
      <w:r>
        <w:rPr>
          <w:rFonts w:hint="eastAsia"/>
        </w:rPr>
        <w:t>（二）国务院办公厅《关于全面推行行政规范性文件合法性审核机制的指导意见》（国办发〔</w:t>
      </w:r>
      <w:r>
        <w:rPr>
          <w:rFonts w:hint="eastAsia"/>
        </w:rPr>
        <w:t>2018</w:t>
      </w:r>
      <w:r>
        <w:rPr>
          <w:rFonts w:hint="eastAsia"/>
        </w:rPr>
        <w:t>〕</w:t>
      </w:r>
      <w:r>
        <w:rPr>
          <w:rFonts w:hint="eastAsia"/>
        </w:rPr>
        <w:t>115</w:t>
      </w:r>
      <w:r>
        <w:rPr>
          <w:rFonts w:hint="eastAsia"/>
        </w:rPr>
        <w:t>号）；</w:t>
      </w:r>
    </w:p>
    <w:p w:rsidR="007D0B39" w:rsidRDefault="00267E9D">
      <w:pPr>
        <w:ind w:firstLine="600"/>
      </w:pPr>
      <w:r>
        <w:rPr>
          <w:rFonts w:hint="eastAsia"/>
        </w:rPr>
        <w:t>（三）国家发展改革委《重大固定资产投资项目社会稳定风险评估暂行办法》（发改投资〔</w:t>
      </w:r>
      <w:r>
        <w:rPr>
          <w:rFonts w:hint="eastAsia"/>
        </w:rPr>
        <w:t>2012</w:t>
      </w:r>
      <w:r>
        <w:rPr>
          <w:rFonts w:hint="eastAsia"/>
        </w:rPr>
        <w:t>〕</w:t>
      </w:r>
      <w:r>
        <w:rPr>
          <w:rFonts w:hint="eastAsia"/>
        </w:rPr>
        <w:t>2492</w:t>
      </w:r>
      <w:r>
        <w:rPr>
          <w:rFonts w:hint="eastAsia"/>
        </w:rPr>
        <w:t>号）；</w:t>
      </w:r>
    </w:p>
    <w:p w:rsidR="007D0B39" w:rsidRDefault="00267E9D">
      <w:pPr>
        <w:ind w:firstLine="600"/>
      </w:pPr>
      <w:r>
        <w:rPr>
          <w:rFonts w:hint="eastAsia"/>
        </w:rPr>
        <w:t>（四）湖北省委办公厅</w:t>
      </w:r>
      <w:r>
        <w:rPr>
          <w:rFonts w:hint="eastAsia"/>
        </w:rPr>
        <w:t xml:space="preserve"> </w:t>
      </w:r>
      <w:r>
        <w:rPr>
          <w:rFonts w:hint="eastAsia"/>
        </w:rPr>
        <w:t>湖北省政府办公厅《关于进一步加强新形势下重大决策社会稳定风险评估工作的实施意见》（鄂办发〔</w:t>
      </w:r>
      <w:r>
        <w:rPr>
          <w:rFonts w:hint="eastAsia"/>
        </w:rPr>
        <w:t>2021</w:t>
      </w:r>
      <w:r>
        <w:rPr>
          <w:rFonts w:hint="eastAsia"/>
        </w:rPr>
        <w:t>〕</w:t>
      </w:r>
      <w:r>
        <w:rPr>
          <w:rFonts w:hint="eastAsia"/>
        </w:rPr>
        <w:t>35</w:t>
      </w:r>
      <w:r>
        <w:rPr>
          <w:rFonts w:hint="eastAsia"/>
        </w:rPr>
        <w:t>号）；</w:t>
      </w:r>
    </w:p>
    <w:p w:rsidR="007D0B39" w:rsidRDefault="00267E9D">
      <w:pPr>
        <w:ind w:firstLine="600"/>
      </w:pPr>
      <w:r>
        <w:rPr>
          <w:rFonts w:hint="eastAsia"/>
        </w:rPr>
        <w:t>（五）湖北省人民政府关于印发《湖北省人民政府重大行政决策程序规定（试行）》的通知（鄂政发〔</w:t>
      </w:r>
      <w:r>
        <w:rPr>
          <w:rFonts w:hint="eastAsia"/>
        </w:rPr>
        <w:t>2013</w:t>
      </w:r>
      <w:r>
        <w:rPr>
          <w:rFonts w:hint="eastAsia"/>
        </w:rPr>
        <w:t>〕</w:t>
      </w:r>
      <w:r>
        <w:rPr>
          <w:rFonts w:hint="eastAsia"/>
        </w:rPr>
        <w:t>27</w:t>
      </w:r>
      <w:r>
        <w:rPr>
          <w:rFonts w:hint="eastAsia"/>
        </w:rPr>
        <w:t>号）；</w:t>
      </w:r>
    </w:p>
    <w:p w:rsidR="007D0B39" w:rsidRDefault="00267E9D">
      <w:pPr>
        <w:ind w:firstLine="600"/>
      </w:pPr>
      <w:r>
        <w:rPr>
          <w:rFonts w:hint="eastAsia"/>
        </w:rPr>
        <w:t>（六）《关于贯彻落实</w:t>
      </w:r>
      <w:r>
        <w:rPr>
          <w:rFonts w:hint="eastAsia"/>
        </w:rPr>
        <w:t>&lt;</w:t>
      </w:r>
      <w:r>
        <w:rPr>
          <w:rFonts w:hint="eastAsia"/>
        </w:rPr>
        <w:t>湖北省重大决策社会稳定风险评估工作实施细则（试行）</w:t>
      </w:r>
      <w:r>
        <w:rPr>
          <w:rFonts w:hint="eastAsia"/>
        </w:rPr>
        <w:t>&gt;</w:t>
      </w:r>
      <w:r>
        <w:rPr>
          <w:rFonts w:hint="eastAsia"/>
        </w:rPr>
        <w:t>的通知》（鄂稳办发〔</w:t>
      </w:r>
      <w:r>
        <w:rPr>
          <w:rFonts w:hint="eastAsia"/>
        </w:rPr>
        <w:t>2013</w:t>
      </w:r>
      <w:r>
        <w:rPr>
          <w:rFonts w:hint="eastAsia"/>
        </w:rPr>
        <w:t>〕</w:t>
      </w:r>
      <w:r>
        <w:rPr>
          <w:rFonts w:hint="eastAsia"/>
        </w:rPr>
        <w:t>4</w:t>
      </w:r>
      <w:r>
        <w:rPr>
          <w:rFonts w:hint="eastAsia"/>
        </w:rPr>
        <w:t>号）；</w:t>
      </w:r>
    </w:p>
    <w:p w:rsidR="007D0B39" w:rsidRDefault="007D0B39">
      <w:pPr>
        <w:pStyle w:val="ad"/>
        <w:tabs>
          <w:tab w:val="left" w:pos="1633"/>
        </w:tabs>
        <w:autoSpaceDE w:val="0"/>
        <w:autoSpaceDN w:val="0"/>
        <w:spacing w:before="175"/>
        <w:ind w:left="879" w:firstLineChars="0" w:firstLine="0"/>
        <w:jc w:val="left"/>
        <w:rPr>
          <w:rFonts w:asciiTheme="minorEastAsia" w:eastAsiaTheme="minorEastAsia" w:hAnsiTheme="minorEastAsia" w:cstheme="minorEastAsia"/>
          <w:kern w:val="0"/>
          <w:sz w:val="24"/>
        </w:rPr>
      </w:pP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val="zh-CN" w:bidi="zh-CN"/>
        </w:rPr>
      </w:pPr>
      <w:bookmarkStart w:id="13" w:name="_Toc16460"/>
      <w:bookmarkStart w:id="14" w:name="_Toc13763"/>
      <w:bookmarkStart w:id="15" w:name="_Toc21479"/>
      <w:r>
        <w:rPr>
          <w:rFonts w:ascii="宋体" w:hAnsi="宋体" w:cs="宋体" w:hint="eastAsia"/>
          <w:b/>
          <w:kern w:val="0"/>
          <w:sz w:val="36"/>
          <w:szCs w:val="36"/>
          <w:lang w:val="zh-CN" w:bidi="zh-CN"/>
        </w:rPr>
        <w:t>第三章</w:t>
      </w:r>
      <w:r>
        <w:rPr>
          <w:rFonts w:ascii="宋体" w:hAnsi="宋体" w:cs="宋体" w:hint="eastAsia"/>
          <w:b/>
          <w:kern w:val="0"/>
          <w:sz w:val="36"/>
          <w:szCs w:val="36"/>
          <w:lang w:bidi="zh-CN"/>
        </w:rPr>
        <w:t xml:space="preserve">  </w:t>
      </w:r>
      <w:r>
        <w:rPr>
          <w:rFonts w:ascii="宋体" w:hAnsi="宋体" w:cs="宋体" w:hint="eastAsia"/>
          <w:b/>
          <w:kern w:val="0"/>
          <w:sz w:val="36"/>
          <w:szCs w:val="36"/>
          <w:lang w:val="zh-CN" w:bidi="zh-CN"/>
        </w:rPr>
        <w:t>术语和定义</w:t>
      </w:r>
      <w:bookmarkEnd w:id="13"/>
      <w:bookmarkEnd w:id="14"/>
      <w:bookmarkEnd w:id="15"/>
    </w:p>
    <w:p w:rsidR="007D0B39" w:rsidRDefault="00267E9D">
      <w:pPr>
        <w:ind w:firstLine="602"/>
        <w:outlineLvl w:val="1"/>
      </w:pPr>
      <w:r>
        <w:rPr>
          <w:rFonts w:hint="eastAsia"/>
          <w:b/>
          <w:bCs/>
        </w:rPr>
        <w:t>第四条</w:t>
      </w:r>
      <w:r>
        <w:rPr>
          <w:rFonts w:hint="eastAsia"/>
        </w:rPr>
        <w:t xml:space="preserve">  </w:t>
      </w:r>
      <w:r>
        <w:rPr>
          <w:rFonts w:hint="eastAsia"/>
        </w:rPr>
        <w:t>下列术语和定义适用于本文件。</w:t>
      </w:r>
    </w:p>
    <w:p w:rsidR="007D0B39" w:rsidRDefault="00267E9D">
      <w:pPr>
        <w:ind w:firstLine="600"/>
        <w:outlineLvl w:val="1"/>
      </w:pPr>
      <w:bookmarkStart w:id="16" w:name="_Toc30836"/>
      <w:bookmarkStart w:id="17" w:name="_Toc13177"/>
      <w:bookmarkStart w:id="18" w:name="_Toc30130"/>
      <w:r>
        <w:rPr>
          <w:rFonts w:hint="eastAsia"/>
        </w:rPr>
        <w:t>第三方社会稳定风险评估</w:t>
      </w:r>
      <w:bookmarkEnd w:id="16"/>
      <w:bookmarkEnd w:id="17"/>
      <w:bookmarkEnd w:id="18"/>
    </w:p>
    <w:p w:rsidR="007D0B39" w:rsidRDefault="00267E9D">
      <w:pPr>
        <w:ind w:firstLine="600"/>
      </w:pPr>
      <w:r>
        <w:rPr>
          <w:rFonts w:hint="eastAsia"/>
        </w:rPr>
        <w:t>为有效防范化解和控制重大决策实施过程中可能产生的社会稳定风险，社会公认的第三方机构（主要包括专业评估、咨询、研究机构等）在重大决策制定出台、审批审核或组织实施前，对可能影响社会稳定的因素开展系统调查，对可能影响社会稳定因素进行科学的预测、分析和评估，制定风险应对策略和预案的风险评估办法。</w:t>
      </w:r>
    </w:p>
    <w:p w:rsidR="007D0B39" w:rsidRDefault="00267E9D">
      <w:pPr>
        <w:ind w:firstLine="600"/>
        <w:rPr>
          <w:rFonts w:ascii="宋体" w:hAnsi="宋体" w:cs="宋体"/>
          <w:szCs w:val="32"/>
        </w:rPr>
      </w:pPr>
      <w:r>
        <w:rPr>
          <w:rFonts w:hint="eastAsia"/>
        </w:rPr>
        <w:t>注：本文件所指第三方机构，通称为“稳评市场主体”。</w:t>
      </w: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val="zh-CN" w:bidi="zh-CN"/>
        </w:rPr>
      </w:pPr>
      <w:bookmarkStart w:id="19" w:name="_Toc11619"/>
      <w:bookmarkStart w:id="20" w:name="_Toc23119"/>
      <w:bookmarkStart w:id="21" w:name="_Toc2851"/>
      <w:r>
        <w:rPr>
          <w:rFonts w:ascii="宋体" w:hAnsi="宋体" w:cs="宋体" w:hint="eastAsia"/>
          <w:b/>
          <w:kern w:val="0"/>
          <w:sz w:val="36"/>
          <w:szCs w:val="36"/>
          <w:lang w:val="zh-CN" w:bidi="zh-CN"/>
        </w:rPr>
        <w:lastRenderedPageBreak/>
        <w:t>第四章</w:t>
      </w:r>
      <w:r>
        <w:rPr>
          <w:rFonts w:ascii="宋体" w:hAnsi="宋体" w:cs="宋体" w:hint="eastAsia"/>
          <w:b/>
          <w:kern w:val="0"/>
          <w:sz w:val="36"/>
          <w:szCs w:val="36"/>
          <w:lang w:bidi="zh-CN"/>
        </w:rPr>
        <w:t xml:space="preserve">  </w:t>
      </w:r>
      <w:r>
        <w:rPr>
          <w:rFonts w:ascii="宋体" w:hAnsi="宋体" w:cs="宋体" w:hint="eastAsia"/>
          <w:b/>
          <w:kern w:val="0"/>
          <w:sz w:val="36"/>
          <w:szCs w:val="36"/>
          <w:lang w:val="zh-CN" w:bidi="zh-CN"/>
        </w:rPr>
        <w:t>评估范围</w:t>
      </w:r>
      <w:bookmarkEnd w:id="19"/>
      <w:bookmarkEnd w:id="20"/>
      <w:bookmarkEnd w:id="21"/>
    </w:p>
    <w:p w:rsidR="007D0B39" w:rsidRDefault="00267E9D">
      <w:pPr>
        <w:ind w:firstLine="602"/>
        <w:rPr>
          <w:rFonts w:eastAsia="仿宋_GB2312"/>
        </w:rPr>
      </w:pPr>
      <w:r>
        <w:rPr>
          <w:rFonts w:hint="eastAsia"/>
          <w:b/>
          <w:bCs/>
        </w:rPr>
        <w:t>第五条</w:t>
      </w:r>
      <w:r>
        <w:rPr>
          <w:rFonts w:hint="eastAsia"/>
          <w:b/>
          <w:bCs/>
        </w:rPr>
        <w:t xml:space="preserve">  </w:t>
      </w:r>
      <w:r>
        <w:rPr>
          <w:rFonts w:hint="eastAsia"/>
        </w:rPr>
        <w:t>稳评市场主体可承接以下决策事项：</w:t>
      </w:r>
    </w:p>
    <w:p w:rsidR="007D0B39" w:rsidRDefault="00267E9D">
      <w:pPr>
        <w:ind w:firstLine="600"/>
      </w:pPr>
      <w:r>
        <w:rPr>
          <w:rFonts w:hint="eastAsia"/>
        </w:rPr>
        <w:t>（一）重要政策。涉及公共服务、市场监督、社会管理和环境保护等重大公共举措。</w:t>
      </w:r>
    </w:p>
    <w:p w:rsidR="007D0B39" w:rsidRDefault="00267E9D">
      <w:pPr>
        <w:ind w:firstLine="600"/>
      </w:pPr>
      <w:r>
        <w:rPr>
          <w:rFonts w:hint="eastAsia"/>
        </w:rPr>
        <w:t>（二）重大改革。涉及人员安置和重大利益调整机关和事业单位、国有企业、地方财政金融体制改革。</w:t>
      </w:r>
    </w:p>
    <w:p w:rsidR="007D0B39" w:rsidRDefault="00267E9D">
      <w:pPr>
        <w:ind w:firstLine="600"/>
      </w:pPr>
      <w:r>
        <w:rPr>
          <w:rFonts w:hint="eastAsia"/>
        </w:rPr>
        <w:t>（三）重大项目。涉及地方经济社会发展、社会公众利益重大基础设施、社会公益、工业、房地产开发、征地拆迁等重大工程建设项目。</w:t>
      </w:r>
    </w:p>
    <w:p w:rsidR="007D0B39" w:rsidRDefault="00267E9D">
      <w:pPr>
        <w:ind w:firstLine="600"/>
      </w:pPr>
      <w:r>
        <w:rPr>
          <w:rFonts w:hint="eastAsia"/>
        </w:rPr>
        <w:t>（四）重大活动。涉及在特定区域、特定时间聚集大量人群，对公共安全、社会治安等方面可能造成较大影响的经贸文化体育活动。</w:t>
      </w:r>
    </w:p>
    <w:p w:rsidR="007D0B39" w:rsidRDefault="00267E9D">
      <w:pPr>
        <w:ind w:firstLine="600"/>
      </w:pPr>
      <w:r>
        <w:rPr>
          <w:rFonts w:hint="eastAsia"/>
        </w:rPr>
        <w:t>（五）其他重大决策事项。涉及范围广，直接关系到人民群众切身利益容易引发社会稳定问题决策事项。</w:t>
      </w: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val="zh-CN" w:bidi="zh-CN"/>
        </w:rPr>
      </w:pPr>
      <w:bookmarkStart w:id="22" w:name="_Toc29812"/>
      <w:bookmarkStart w:id="23" w:name="_Toc13445"/>
      <w:bookmarkStart w:id="24" w:name="_Toc1978"/>
      <w:r>
        <w:rPr>
          <w:rFonts w:ascii="宋体" w:hAnsi="宋体" w:cs="宋体" w:hint="eastAsia"/>
          <w:b/>
          <w:kern w:val="0"/>
          <w:sz w:val="36"/>
          <w:szCs w:val="36"/>
          <w:lang w:val="zh-CN" w:bidi="zh-CN"/>
        </w:rPr>
        <w:t>第五章</w:t>
      </w:r>
      <w:r>
        <w:rPr>
          <w:rFonts w:ascii="宋体" w:hAnsi="宋体" w:cs="宋体" w:hint="eastAsia"/>
          <w:b/>
          <w:kern w:val="0"/>
          <w:sz w:val="36"/>
          <w:szCs w:val="36"/>
          <w:lang w:bidi="zh-CN"/>
        </w:rPr>
        <w:t xml:space="preserve">  </w:t>
      </w:r>
      <w:r>
        <w:rPr>
          <w:rFonts w:ascii="宋体" w:hAnsi="宋体" w:cs="宋体" w:hint="eastAsia"/>
          <w:b/>
          <w:kern w:val="0"/>
          <w:sz w:val="36"/>
          <w:szCs w:val="36"/>
          <w:lang w:val="zh-CN" w:bidi="zh-CN"/>
        </w:rPr>
        <w:t>稳评机构条件</w:t>
      </w:r>
      <w:bookmarkEnd w:id="22"/>
      <w:bookmarkEnd w:id="23"/>
      <w:bookmarkEnd w:id="24"/>
      <w:r>
        <w:rPr>
          <w:rFonts w:ascii="宋体" w:hAnsi="宋体" w:cs="宋体" w:hint="eastAsia"/>
          <w:b/>
          <w:kern w:val="0"/>
          <w:sz w:val="36"/>
          <w:szCs w:val="36"/>
          <w:lang w:val="zh-CN" w:bidi="zh-CN"/>
        </w:rPr>
        <w:t>和管理机制</w:t>
      </w:r>
    </w:p>
    <w:p w:rsidR="007D0B39" w:rsidRDefault="00267E9D">
      <w:pPr>
        <w:ind w:firstLineChars="0" w:firstLine="0"/>
        <w:jc w:val="center"/>
        <w:rPr>
          <w:b/>
          <w:bCs/>
        </w:rPr>
      </w:pPr>
      <w:r>
        <w:rPr>
          <w:rFonts w:hint="eastAsia"/>
          <w:b/>
          <w:bCs/>
        </w:rPr>
        <w:t>第一节</w:t>
      </w:r>
      <w:r>
        <w:rPr>
          <w:rFonts w:hint="eastAsia"/>
          <w:b/>
          <w:bCs/>
        </w:rPr>
        <w:t xml:space="preserve">  </w:t>
      </w:r>
      <w:r>
        <w:rPr>
          <w:rFonts w:hint="eastAsia"/>
          <w:b/>
          <w:bCs/>
        </w:rPr>
        <w:t>稳评市场主体</w:t>
      </w:r>
    </w:p>
    <w:p w:rsidR="007D0B39" w:rsidRDefault="00267E9D">
      <w:pPr>
        <w:ind w:firstLine="602"/>
      </w:pPr>
      <w:r>
        <w:rPr>
          <w:rFonts w:hint="eastAsia"/>
          <w:b/>
          <w:bCs/>
        </w:rPr>
        <w:t>第六条</w:t>
      </w:r>
      <w:r>
        <w:rPr>
          <w:rFonts w:hint="eastAsia"/>
          <w:b/>
          <w:bCs/>
        </w:rPr>
        <w:t xml:space="preserve">  </w:t>
      </w:r>
      <w:r>
        <w:rPr>
          <w:rFonts w:hint="eastAsia"/>
        </w:rPr>
        <w:t>稳评市场主体应具备以下条件：</w:t>
      </w:r>
    </w:p>
    <w:p w:rsidR="007D0B39" w:rsidRDefault="00267E9D">
      <w:pPr>
        <w:ind w:firstLine="600"/>
      </w:pPr>
      <w:r>
        <w:rPr>
          <w:rFonts w:hint="eastAsia"/>
        </w:rPr>
        <w:t>（一）坚持中国共产党领导，始终把实现好、维护好、发展好最广大人民根本利益作为评估工作出发点和落脚点，为加速推进市域经济发展、社会治理现代化提供有力支持。</w:t>
      </w:r>
    </w:p>
    <w:p w:rsidR="007D0B39" w:rsidRDefault="00267E9D">
      <w:pPr>
        <w:ind w:firstLine="600"/>
      </w:pPr>
      <w:r>
        <w:rPr>
          <w:rFonts w:hint="eastAsia"/>
        </w:rPr>
        <w:t>（二）经市场监督行政主管部门及行业主管部门审批登记注册，独立承担民事责任，核定包含稳评业务经营范围的企事业单位。</w:t>
      </w:r>
    </w:p>
    <w:p w:rsidR="007D0B39" w:rsidRDefault="00267E9D">
      <w:pPr>
        <w:ind w:firstLine="600"/>
        <w:outlineLvl w:val="1"/>
      </w:pPr>
      <w:bookmarkStart w:id="25" w:name="_Toc5891"/>
      <w:bookmarkStart w:id="26" w:name="_Toc28829"/>
      <w:bookmarkStart w:id="27" w:name="_Toc11459"/>
      <w:r>
        <w:rPr>
          <w:rFonts w:hint="eastAsia"/>
        </w:rPr>
        <w:t>（三）拥有固定专用办公场所，备配必要办公设备。</w:t>
      </w:r>
      <w:bookmarkEnd w:id="25"/>
      <w:bookmarkEnd w:id="26"/>
      <w:bookmarkEnd w:id="27"/>
    </w:p>
    <w:p w:rsidR="007D0B39" w:rsidRDefault="00267E9D">
      <w:pPr>
        <w:ind w:firstLine="600"/>
      </w:pPr>
      <w:r>
        <w:rPr>
          <w:rFonts w:hint="eastAsia"/>
        </w:rPr>
        <w:lastRenderedPageBreak/>
        <w:t>（四）拥有从事稳评咨询业务工作人员</w:t>
      </w:r>
      <w:r>
        <w:rPr>
          <w:rFonts w:hint="eastAsia"/>
        </w:rPr>
        <w:t>5</w:t>
      </w:r>
      <w:r>
        <w:rPr>
          <w:rFonts w:hint="eastAsia"/>
        </w:rPr>
        <w:t>人以上，其中，专职</w:t>
      </w:r>
      <w:r>
        <w:rPr>
          <w:rFonts w:hint="eastAsia"/>
        </w:rPr>
        <w:t>3</w:t>
      </w:r>
      <w:r>
        <w:rPr>
          <w:rFonts w:hint="eastAsia"/>
        </w:rPr>
        <w:t>人以上，大专以上学历，经主管部门专业培训成绩合格。</w:t>
      </w:r>
    </w:p>
    <w:p w:rsidR="007D0B39" w:rsidRDefault="00267E9D">
      <w:pPr>
        <w:ind w:firstLine="600"/>
        <w:outlineLvl w:val="1"/>
      </w:pPr>
      <w:bookmarkStart w:id="28" w:name="_Toc17795"/>
      <w:bookmarkStart w:id="29" w:name="_Toc6584"/>
      <w:bookmarkStart w:id="30" w:name="_Toc23753"/>
      <w:r>
        <w:rPr>
          <w:rFonts w:hint="eastAsia"/>
        </w:rPr>
        <w:t>（五）稳评市场主体从业人员不得相互交叉兼职。</w:t>
      </w:r>
      <w:bookmarkEnd w:id="28"/>
      <w:bookmarkEnd w:id="29"/>
      <w:bookmarkEnd w:id="30"/>
    </w:p>
    <w:p w:rsidR="007D0B39" w:rsidRDefault="00267E9D">
      <w:pPr>
        <w:ind w:firstLine="600"/>
      </w:pPr>
      <w:r>
        <w:rPr>
          <w:rFonts w:hint="eastAsia"/>
        </w:rPr>
        <w:t>（六）建立完善内部管理制度，包括业务管理、质量控制、职责分工、档案管理、保密纪律等。</w:t>
      </w:r>
    </w:p>
    <w:p w:rsidR="007D0B39" w:rsidRDefault="00267E9D">
      <w:pPr>
        <w:ind w:firstLine="600"/>
        <w:outlineLvl w:val="1"/>
      </w:pPr>
      <w:bookmarkStart w:id="31" w:name="_Toc24739"/>
      <w:bookmarkStart w:id="32" w:name="_Toc16169"/>
      <w:bookmarkStart w:id="33" w:name="_Toc3468"/>
      <w:r>
        <w:rPr>
          <w:rFonts w:hint="eastAsia"/>
        </w:rPr>
        <w:t>（七）稳评机构报备表（见附录一）。</w:t>
      </w:r>
      <w:bookmarkEnd w:id="31"/>
      <w:bookmarkEnd w:id="32"/>
      <w:bookmarkEnd w:id="33"/>
    </w:p>
    <w:p w:rsidR="007D0B39" w:rsidRDefault="00267E9D">
      <w:pPr>
        <w:ind w:firstLine="600"/>
      </w:pPr>
      <w:r>
        <w:rPr>
          <w:rFonts w:hint="eastAsia"/>
        </w:rPr>
        <w:t>（八）稳评市场主体可跨区市承接稳评业务，在市稳评职能主管部门出具《市级稳评市场主体库目录》后，向项目属地维稳职能主管部门提请报备。</w:t>
      </w:r>
    </w:p>
    <w:p w:rsidR="007D0B39" w:rsidRDefault="00267E9D">
      <w:pPr>
        <w:ind w:firstLineChars="0" w:firstLine="0"/>
        <w:jc w:val="center"/>
        <w:rPr>
          <w:b/>
          <w:bCs/>
        </w:rPr>
      </w:pPr>
      <w:bookmarkStart w:id="34" w:name="_Toc1045"/>
      <w:bookmarkStart w:id="35" w:name="_Toc24993"/>
      <w:bookmarkStart w:id="36" w:name="_Toc21407"/>
      <w:r>
        <w:rPr>
          <w:rFonts w:hint="eastAsia"/>
          <w:b/>
          <w:bCs/>
        </w:rPr>
        <w:t>第二节</w:t>
      </w:r>
      <w:r>
        <w:rPr>
          <w:rFonts w:hint="eastAsia"/>
          <w:b/>
          <w:bCs/>
        </w:rPr>
        <w:t xml:space="preserve">  </w:t>
      </w:r>
      <w:r>
        <w:rPr>
          <w:rFonts w:hint="eastAsia"/>
          <w:b/>
          <w:bCs/>
        </w:rPr>
        <w:t>管理机制</w:t>
      </w:r>
      <w:bookmarkEnd w:id="34"/>
      <w:bookmarkEnd w:id="35"/>
      <w:bookmarkEnd w:id="36"/>
    </w:p>
    <w:p w:rsidR="007D0B39" w:rsidRDefault="00267E9D">
      <w:pPr>
        <w:ind w:firstLine="602"/>
      </w:pPr>
      <w:bookmarkStart w:id="37" w:name="_Toc12973"/>
      <w:bookmarkStart w:id="38" w:name="_Toc4828"/>
      <w:bookmarkStart w:id="39" w:name="_Toc25768"/>
      <w:r>
        <w:rPr>
          <w:rFonts w:hint="eastAsia"/>
          <w:b/>
          <w:bCs/>
        </w:rPr>
        <w:t>第七条</w:t>
      </w:r>
      <w:r>
        <w:rPr>
          <w:rFonts w:hint="eastAsia"/>
          <w:b/>
          <w:bCs/>
        </w:rPr>
        <w:t xml:space="preserve">  </w:t>
      </w:r>
      <w:r>
        <w:rPr>
          <w:rFonts w:hint="eastAsia"/>
        </w:rPr>
        <w:t>准入机制</w:t>
      </w:r>
      <w:bookmarkEnd w:id="37"/>
      <w:bookmarkEnd w:id="38"/>
      <w:bookmarkEnd w:id="39"/>
    </w:p>
    <w:p w:rsidR="007D0B39" w:rsidRDefault="00267E9D">
      <w:pPr>
        <w:ind w:firstLine="600"/>
      </w:pPr>
      <w:r>
        <w:rPr>
          <w:rFonts w:hint="eastAsia"/>
        </w:rPr>
        <w:t>第三方参与重大事项社会稳定风险评必须估遵循“市委市政府牵头、职能部门统筹协调，第三方评估机构公平竞争”的原则，应该建立和健全第三方评估机构备案制度，着力打造政府引导、行业自律、公平竞争、规范有序的市场化运作环境。第三方评估机构必须在市场监督管理部门或其他法定登记管理机关登记注册，具有独立承担民事责任能力。重大事项社会稳定风险评估的第三方机构必须从已备案的第三方评估机构中选取。第三方开展重大项目社会稳定风险评估业务前，应当向登记注册地或评估事项向所在区域党委政法委申请备案。</w:t>
      </w:r>
    </w:p>
    <w:p w:rsidR="007D0B39" w:rsidRDefault="00267E9D">
      <w:pPr>
        <w:ind w:firstLine="600"/>
      </w:pPr>
      <w:r>
        <w:rPr>
          <w:rFonts w:hint="eastAsia"/>
        </w:rPr>
        <w:t>第八条</w:t>
      </w:r>
      <w:r>
        <w:rPr>
          <w:rFonts w:hint="eastAsia"/>
        </w:rPr>
        <w:t xml:space="preserve">  </w:t>
      </w:r>
      <w:r>
        <w:rPr>
          <w:rFonts w:hint="eastAsia"/>
        </w:rPr>
        <w:t>申请备案的第三方评估机构应当具备下列条件：</w:t>
      </w:r>
    </w:p>
    <w:p w:rsidR="007D0B39" w:rsidRDefault="00267E9D">
      <w:pPr>
        <w:ind w:firstLine="600"/>
      </w:pPr>
      <w:r>
        <w:rPr>
          <w:rFonts w:hint="eastAsia"/>
        </w:rPr>
        <w:t>（一）已依法登记注册，经营或研究范围包含了重大事项社会稳定风险评估；</w:t>
      </w:r>
    </w:p>
    <w:p w:rsidR="007D0B39" w:rsidRDefault="00267E9D">
      <w:pPr>
        <w:ind w:firstLine="600"/>
      </w:pPr>
      <w:r>
        <w:rPr>
          <w:rFonts w:hint="eastAsia"/>
        </w:rPr>
        <w:lastRenderedPageBreak/>
        <w:t>（二）有固定的办公场所，建立了重大事项社会稳定风险评估业务流程、质量控制、档案管理、保密管理等内部管理制度；</w:t>
      </w:r>
    </w:p>
    <w:p w:rsidR="007D0B39" w:rsidRDefault="00267E9D">
      <w:pPr>
        <w:ind w:firstLine="600"/>
      </w:pPr>
      <w:r>
        <w:rPr>
          <w:rFonts w:hint="eastAsia"/>
        </w:rPr>
        <w:t>（三）有</w:t>
      </w:r>
      <w:r>
        <w:rPr>
          <w:rFonts w:hint="eastAsia"/>
        </w:rPr>
        <w:t>3</w:t>
      </w:r>
      <w:r>
        <w:rPr>
          <w:rFonts w:hint="eastAsia"/>
        </w:rPr>
        <w:t>名以上参加过重大事项社会稳定风险评估业务培训或者有重大事项社会稳定风险评估从业经历，熟悉相关法律、法规和政策规定的工作人员；</w:t>
      </w:r>
    </w:p>
    <w:p w:rsidR="007D0B39" w:rsidRDefault="00267E9D">
      <w:pPr>
        <w:ind w:firstLine="600"/>
      </w:pPr>
      <w:r>
        <w:rPr>
          <w:rFonts w:hint="eastAsia"/>
        </w:rPr>
        <w:t>（四）依法缴纳税收和社会保障资金，信用状况良好。</w:t>
      </w:r>
    </w:p>
    <w:p w:rsidR="007D0B39" w:rsidRDefault="00267E9D">
      <w:pPr>
        <w:ind w:firstLine="600"/>
      </w:pPr>
      <w:r>
        <w:rPr>
          <w:rFonts w:hint="eastAsia"/>
        </w:rPr>
        <w:t>（五）第三方评估机构申请备案实行承诺制，应当上述备案条件要求提供已取得的法定证照、业务培训合格证、依法缴纳税收和社会保障资金的凭证等材料，并就材料的合法性、真实性、有效性作出书面承诺。已备案的第三方评估机构，如果备案登记信息发生变更，应当自发生变更之日起</w:t>
      </w:r>
      <w:r>
        <w:rPr>
          <w:rFonts w:hint="eastAsia"/>
        </w:rPr>
        <w:t>5</w:t>
      </w:r>
      <w:r>
        <w:rPr>
          <w:rFonts w:hint="eastAsia"/>
        </w:rPr>
        <w:t>个工作日内向原备案的党委政法委报备。党委政法委实行告知性备案，收齐申请备案材料和承诺书后，将第三方评估机构有关情况报宜昌市委政法委，市委政法委统一进行公告公示，自公告公示之日起，第三方评估机构可以在市范围内承接重大事项社会稳定风险评估业务。</w:t>
      </w:r>
    </w:p>
    <w:p w:rsidR="007D0B39" w:rsidRDefault="00267E9D">
      <w:pPr>
        <w:ind w:firstLine="602"/>
      </w:pPr>
      <w:bookmarkStart w:id="40" w:name="_Toc18400"/>
      <w:bookmarkStart w:id="41" w:name="_Toc31481"/>
      <w:bookmarkStart w:id="42" w:name="_Toc19848"/>
      <w:r>
        <w:rPr>
          <w:rFonts w:hint="eastAsia"/>
          <w:b/>
          <w:bCs/>
        </w:rPr>
        <w:t>第九条</w:t>
      </w:r>
      <w:r>
        <w:rPr>
          <w:rFonts w:hint="eastAsia"/>
          <w:b/>
          <w:bCs/>
        </w:rPr>
        <w:t xml:space="preserve">  </w:t>
      </w:r>
      <w:r>
        <w:rPr>
          <w:rFonts w:hint="eastAsia"/>
        </w:rPr>
        <w:t>权责机制</w:t>
      </w:r>
      <w:bookmarkEnd w:id="40"/>
      <w:bookmarkEnd w:id="41"/>
      <w:bookmarkEnd w:id="42"/>
    </w:p>
    <w:p w:rsidR="007D0B39" w:rsidRDefault="00267E9D">
      <w:pPr>
        <w:ind w:firstLine="600"/>
      </w:pPr>
      <w:r>
        <w:rPr>
          <w:rFonts w:hint="eastAsia"/>
        </w:rPr>
        <w:t>参与重大事项社会稳定风险评估的第三方机构应当享有下列权利：</w:t>
      </w:r>
    </w:p>
    <w:p w:rsidR="007D0B39" w:rsidRDefault="00267E9D">
      <w:pPr>
        <w:ind w:firstLine="600"/>
      </w:pPr>
      <w:r>
        <w:rPr>
          <w:rFonts w:hint="eastAsia"/>
        </w:rPr>
        <w:t>（一）要求重大事项责任主体按照合同约定提供相应工作条件；</w:t>
      </w:r>
    </w:p>
    <w:p w:rsidR="007D0B39" w:rsidRDefault="00267E9D">
      <w:pPr>
        <w:ind w:firstLine="600"/>
      </w:pPr>
      <w:r>
        <w:rPr>
          <w:rFonts w:hint="eastAsia"/>
        </w:rPr>
        <w:t>（二）拒绝评估主体提出的违法违规要求；</w:t>
      </w:r>
    </w:p>
    <w:p w:rsidR="007D0B39" w:rsidRDefault="00267E9D">
      <w:pPr>
        <w:ind w:firstLine="600"/>
      </w:pPr>
      <w:r>
        <w:rPr>
          <w:rFonts w:hint="eastAsia"/>
        </w:rPr>
        <w:t>（三）参加第三方评估机构行业协会；</w:t>
      </w:r>
    </w:p>
    <w:p w:rsidR="007D0B39" w:rsidRDefault="00267E9D">
      <w:pPr>
        <w:ind w:firstLine="600"/>
      </w:pPr>
      <w:r>
        <w:rPr>
          <w:rFonts w:hint="eastAsia"/>
        </w:rPr>
        <w:t>（四）参加有关社会稳定风险评估方面的合法社会团体；</w:t>
      </w:r>
    </w:p>
    <w:p w:rsidR="007D0B39" w:rsidRDefault="00267E9D">
      <w:pPr>
        <w:ind w:firstLine="600"/>
      </w:pPr>
      <w:r>
        <w:rPr>
          <w:rFonts w:hint="eastAsia"/>
        </w:rPr>
        <w:lastRenderedPageBreak/>
        <w:t>（五）向党委政法委或相关职能部门就评估过程中的权益保障、违法违纪情况申诉、举报；</w:t>
      </w:r>
    </w:p>
    <w:p w:rsidR="007D0B39" w:rsidRDefault="00267E9D">
      <w:pPr>
        <w:ind w:firstLine="600"/>
      </w:pPr>
      <w:r>
        <w:rPr>
          <w:rFonts w:hint="eastAsia"/>
        </w:rPr>
        <w:t>（六）向党委政法委或相关职能部门提出加强和改进重大事项社会稳定风险评估工作的意见建议；</w:t>
      </w:r>
    </w:p>
    <w:p w:rsidR="007D0B39" w:rsidRDefault="00267E9D">
      <w:pPr>
        <w:ind w:firstLine="600"/>
      </w:pPr>
      <w:r>
        <w:rPr>
          <w:rFonts w:hint="eastAsia"/>
        </w:rPr>
        <w:t>（七）按照第三方机构参与重大事项社会稳定风险评估的合同约定获得相应的报酬、表彰和奖励。</w:t>
      </w:r>
    </w:p>
    <w:p w:rsidR="007D0B39" w:rsidRDefault="00267E9D">
      <w:pPr>
        <w:ind w:firstLine="600"/>
      </w:pPr>
      <w:r>
        <w:rPr>
          <w:rFonts w:hint="eastAsia"/>
        </w:rPr>
        <w:t>（八）参与重大事项社会稳定风险评估的第三方机构应当享有下列权利：</w:t>
      </w:r>
    </w:p>
    <w:p w:rsidR="007D0B39" w:rsidRDefault="00267E9D">
      <w:pPr>
        <w:ind w:firstLine="600"/>
      </w:pPr>
      <w:r>
        <w:rPr>
          <w:rFonts w:hint="eastAsia"/>
        </w:rPr>
        <w:t>（九）在开展重大事项社会稳定风险评估中，应当遵守相关法律法规、政策规定和社会公德，自觉维护国家利益、人民利益；</w:t>
      </w:r>
    </w:p>
    <w:p w:rsidR="007D0B39" w:rsidRDefault="00267E9D">
      <w:pPr>
        <w:ind w:firstLine="600"/>
      </w:pPr>
      <w:r>
        <w:rPr>
          <w:rFonts w:hint="eastAsia"/>
        </w:rPr>
        <w:t>（十）严格按照《湖北省社会稳定风险评估方案》的规定和要求开展重大决策社会稳定风险评估业务；</w:t>
      </w:r>
    </w:p>
    <w:p w:rsidR="007D0B39" w:rsidRDefault="00267E9D">
      <w:pPr>
        <w:ind w:firstLine="600"/>
      </w:pPr>
      <w:r>
        <w:rPr>
          <w:rFonts w:hint="eastAsia"/>
        </w:rPr>
        <w:t>（十一）遵守公平竞争的市场规则，促进优质优价，不得实施串通投标、哄抬价格、恶意低价竞争等行为；</w:t>
      </w:r>
    </w:p>
    <w:p w:rsidR="007D0B39" w:rsidRDefault="00267E9D">
      <w:pPr>
        <w:ind w:firstLine="600"/>
      </w:pPr>
      <w:r>
        <w:rPr>
          <w:rFonts w:hint="eastAsia"/>
        </w:rPr>
        <w:t>（十二）按照委托合同约定，按期完成受托事项，并接受重大事项责任主体监督指导，与重大事项责任主体共同对评估结果的质量负责；</w:t>
      </w:r>
    </w:p>
    <w:p w:rsidR="007D0B39" w:rsidRDefault="00267E9D">
      <w:pPr>
        <w:ind w:firstLine="600"/>
      </w:pPr>
      <w:r>
        <w:rPr>
          <w:rFonts w:hint="eastAsia"/>
        </w:rPr>
        <w:t>（十三）遵守相关保密规定，不得泄露在进行重大事项社会稳定风险评估过程中获取的保密信息；</w:t>
      </w:r>
    </w:p>
    <w:p w:rsidR="007D0B39" w:rsidRDefault="00267E9D">
      <w:pPr>
        <w:ind w:firstLine="600"/>
      </w:pPr>
      <w:r>
        <w:rPr>
          <w:rFonts w:hint="eastAsia"/>
        </w:rPr>
        <w:t>（十四）不得承接同一受托重大事项决策前与决策后的社会稳定风险评估业务；</w:t>
      </w:r>
    </w:p>
    <w:p w:rsidR="007D0B39" w:rsidRDefault="00267E9D">
      <w:pPr>
        <w:ind w:firstLine="600"/>
      </w:pPr>
      <w:r>
        <w:rPr>
          <w:rFonts w:hint="eastAsia"/>
        </w:rPr>
        <w:t>（十五）积极参加重大事项社会稳定风险评估业务培训；</w:t>
      </w:r>
    </w:p>
    <w:p w:rsidR="007D0B39" w:rsidRDefault="00267E9D">
      <w:pPr>
        <w:ind w:firstLine="600"/>
      </w:pPr>
      <w:r>
        <w:rPr>
          <w:rFonts w:hint="eastAsia"/>
        </w:rPr>
        <w:lastRenderedPageBreak/>
        <w:t>（十六）按照重大事项社会稳定风险评估的合同约定应当履行的其他权利和义务。</w:t>
      </w:r>
    </w:p>
    <w:p w:rsidR="007D0B39" w:rsidRDefault="00267E9D">
      <w:pPr>
        <w:ind w:firstLine="602"/>
      </w:pPr>
      <w:bookmarkStart w:id="43" w:name="_Toc1169"/>
      <w:bookmarkStart w:id="44" w:name="_Toc9728"/>
      <w:bookmarkStart w:id="45" w:name="_Toc13761"/>
      <w:r>
        <w:rPr>
          <w:rFonts w:hint="eastAsia"/>
          <w:b/>
          <w:bCs/>
        </w:rPr>
        <w:t>第十条</w:t>
      </w:r>
      <w:r>
        <w:rPr>
          <w:rFonts w:hint="eastAsia"/>
          <w:b/>
          <w:bCs/>
        </w:rPr>
        <w:t xml:space="preserve">  </w:t>
      </w:r>
      <w:r>
        <w:rPr>
          <w:rFonts w:hint="eastAsia"/>
        </w:rPr>
        <w:t>退出机制</w:t>
      </w:r>
      <w:bookmarkEnd w:id="43"/>
      <w:bookmarkEnd w:id="44"/>
      <w:bookmarkEnd w:id="45"/>
    </w:p>
    <w:p w:rsidR="007D0B39" w:rsidRDefault="00267E9D">
      <w:pPr>
        <w:ind w:firstLine="600"/>
      </w:pPr>
      <w:r>
        <w:rPr>
          <w:rFonts w:hint="eastAsia"/>
        </w:rPr>
        <w:t>党委政法委应当牵头汇总第三方评估机构的负面资信评价和不良行为记录，负有审核把关职能的部门，以及其他单位掌握第三方评估机构的负面资信评价和不良行为记录，应当及时通报同级党委政法委。</w:t>
      </w:r>
    </w:p>
    <w:p w:rsidR="007D0B39" w:rsidRDefault="00267E9D">
      <w:pPr>
        <w:ind w:firstLine="600"/>
      </w:pPr>
      <w:r>
        <w:rPr>
          <w:rFonts w:hint="eastAsia"/>
        </w:rPr>
        <w:t>第三方评估机构的负面资信评价事项主要包括：</w:t>
      </w:r>
    </w:p>
    <w:p w:rsidR="007D0B39" w:rsidRDefault="00267E9D">
      <w:pPr>
        <w:ind w:firstLine="600"/>
      </w:pPr>
      <w:r>
        <w:rPr>
          <w:rFonts w:hint="eastAsia"/>
        </w:rPr>
        <w:t>（一）以虚假材料骗取备案；</w:t>
      </w:r>
    </w:p>
    <w:p w:rsidR="007D0B39" w:rsidRDefault="00267E9D">
      <w:pPr>
        <w:ind w:firstLine="600"/>
      </w:pPr>
      <w:r>
        <w:rPr>
          <w:rFonts w:hint="eastAsia"/>
        </w:rPr>
        <w:t>（二）采取不正当竞争方式扰乱市场秩序；</w:t>
      </w:r>
    </w:p>
    <w:p w:rsidR="007D0B39" w:rsidRDefault="00267E9D">
      <w:pPr>
        <w:ind w:firstLine="600"/>
      </w:pPr>
      <w:r>
        <w:rPr>
          <w:rFonts w:hint="eastAsia"/>
        </w:rPr>
        <w:t>（三）转卖、转包已中标重大事项社会稳定风险评估业务；</w:t>
      </w:r>
    </w:p>
    <w:p w:rsidR="007D0B39" w:rsidRDefault="00267E9D">
      <w:pPr>
        <w:ind w:firstLine="600"/>
      </w:pPr>
      <w:r>
        <w:rPr>
          <w:rFonts w:hint="eastAsia"/>
        </w:rPr>
        <w:t>（四）弄虚作假、虚构风险调查资料或数据；</w:t>
      </w:r>
    </w:p>
    <w:p w:rsidR="007D0B39" w:rsidRDefault="00267E9D">
      <w:pPr>
        <w:ind w:firstLine="600"/>
      </w:pPr>
      <w:r>
        <w:rPr>
          <w:rFonts w:hint="eastAsia"/>
        </w:rPr>
        <w:t>（五）以虚假信息和诱导性表述方式获取专家咨询、论证或评审会肯定性意见；</w:t>
      </w:r>
    </w:p>
    <w:p w:rsidR="007D0B39" w:rsidRDefault="00267E9D">
      <w:pPr>
        <w:ind w:firstLine="600"/>
      </w:pPr>
      <w:r>
        <w:rPr>
          <w:rFonts w:hint="eastAsia"/>
        </w:rPr>
        <w:t>（六）隐瞒社会稳定风险因素，故意压低或者抬高风险等级；</w:t>
      </w:r>
    </w:p>
    <w:p w:rsidR="007D0B39" w:rsidRDefault="00267E9D">
      <w:pPr>
        <w:ind w:firstLine="600"/>
      </w:pPr>
      <w:r>
        <w:rPr>
          <w:rFonts w:hint="eastAsia"/>
        </w:rPr>
        <w:t>（七）不严格执行《湖北省社会稳定风险评估方案》引发了涉稳事端；</w:t>
      </w:r>
    </w:p>
    <w:p w:rsidR="007D0B39" w:rsidRDefault="00267E9D">
      <w:pPr>
        <w:ind w:firstLine="600"/>
      </w:pPr>
      <w:r>
        <w:rPr>
          <w:rFonts w:hint="eastAsia"/>
        </w:rPr>
        <w:t>（八）违反保密规定造成负面影响；</w:t>
      </w:r>
    </w:p>
    <w:p w:rsidR="007D0B39" w:rsidRDefault="00267E9D">
      <w:pPr>
        <w:ind w:firstLine="600"/>
      </w:pPr>
      <w:r>
        <w:rPr>
          <w:rFonts w:hint="eastAsia"/>
        </w:rPr>
        <w:t>（九）有其他违法违规行为。</w:t>
      </w:r>
    </w:p>
    <w:p w:rsidR="007D0B39" w:rsidRDefault="00267E9D">
      <w:pPr>
        <w:ind w:firstLine="600"/>
      </w:pPr>
      <w:r>
        <w:rPr>
          <w:rFonts w:hint="eastAsia"/>
        </w:rPr>
        <w:t>第三方评估机构出现上述负面资信评价事项之一时，视为不良行为，应当由备案的党委政法委视情预警提示、限期整改、取消备案，上报市委政法委作出不良行为记录并进行公告。情节严重涉嫌违法犯罪或者严重违纪违规的，应当及时移交相关部门处理。第三方评估机</w:t>
      </w:r>
      <w:r>
        <w:rPr>
          <w:rFonts w:hint="eastAsia"/>
        </w:rPr>
        <w:lastRenderedPageBreak/>
        <w:t>构一年内被预警提示三次以上，或者被限期整改二次以上，或者被限期整改后拒不整改的，应当取消备案。被取消备案的第三方评估机构，三年内不得再申请备案。对被取消备案负有直接责任的相关人员，三年内不得在宜昌市内从事重大事项社会稳定风险评估业务。被取消备案的第三方评估机构法定代表人或者实际控制人重新注册登记的第三方评估机构，三年内不得申请备案。</w:t>
      </w: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bidi="zh-CN"/>
        </w:rPr>
      </w:pPr>
      <w:bookmarkStart w:id="46" w:name="_Toc21843"/>
      <w:bookmarkStart w:id="47" w:name="_Toc11190"/>
      <w:bookmarkStart w:id="48" w:name="_Toc16068"/>
      <w:r>
        <w:rPr>
          <w:rFonts w:ascii="宋体" w:hAnsi="宋体" w:cs="宋体" w:hint="eastAsia"/>
          <w:b/>
          <w:kern w:val="0"/>
          <w:sz w:val="36"/>
          <w:szCs w:val="36"/>
          <w:lang w:bidi="zh-CN"/>
        </w:rPr>
        <w:t>第六章  目的和原则</w:t>
      </w:r>
      <w:bookmarkEnd w:id="46"/>
      <w:bookmarkEnd w:id="47"/>
      <w:bookmarkEnd w:id="48"/>
    </w:p>
    <w:p w:rsidR="007D0B39" w:rsidRDefault="00267E9D">
      <w:pPr>
        <w:ind w:firstLineChars="0" w:firstLine="0"/>
        <w:jc w:val="center"/>
        <w:rPr>
          <w:b/>
          <w:bCs/>
        </w:rPr>
      </w:pPr>
      <w:bookmarkStart w:id="49" w:name="_Toc14081"/>
      <w:bookmarkStart w:id="50" w:name="_Toc551"/>
      <w:bookmarkStart w:id="51" w:name="_Toc24258"/>
      <w:r>
        <w:rPr>
          <w:rFonts w:hint="eastAsia"/>
          <w:b/>
          <w:bCs/>
        </w:rPr>
        <w:t>第一节</w:t>
      </w:r>
      <w:r>
        <w:rPr>
          <w:rFonts w:hint="eastAsia"/>
          <w:b/>
          <w:bCs/>
        </w:rPr>
        <w:t xml:space="preserve">  </w:t>
      </w:r>
      <w:r>
        <w:rPr>
          <w:rFonts w:hint="eastAsia"/>
          <w:b/>
          <w:bCs/>
        </w:rPr>
        <w:t>目的</w:t>
      </w:r>
      <w:bookmarkEnd w:id="49"/>
      <w:bookmarkEnd w:id="50"/>
      <w:bookmarkEnd w:id="51"/>
    </w:p>
    <w:p w:rsidR="007D0B39" w:rsidRDefault="00267E9D">
      <w:pPr>
        <w:ind w:firstLine="602"/>
      </w:pPr>
      <w:r>
        <w:rPr>
          <w:rFonts w:hint="eastAsia"/>
          <w:b/>
          <w:bCs/>
        </w:rPr>
        <w:t>第十一条</w:t>
      </w:r>
      <w:r>
        <w:rPr>
          <w:rFonts w:hint="eastAsia"/>
          <w:b/>
          <w:bCs/>
        </w:rPr>
        <w:t xml:space="preserve">  </w:t>
      </w:r>
      <w:r>
        <w:rPr>
          <w:rFonts w:hint="eastAsia"/>
        </w:rPr>
        <w:t>坚持以人民为中心，以民生需求为导向，妥善解决群众诉求，实现好、维护好、发展好人民群众的根本利益。</w:t>
      </w:r>
    </w:p>
    <w:p w:rsidR="007D0B39" w:rsidRDefault="00267E9D">
      <w:pPr>
        <w:ind w:firstLine="602"/>
      </w:pPr>
      <w:r>
        <w:rPr>
          <w:rFonts w:hint="eastAsia"/>
          <w:b/>
          <w:bCs/>
        </w:rPr>
        <w:t>第十二条</w:t>
      </w:r>
      <w:r>
        <w:rPr>
          <w:rFonts w:hint="eastAsia"/>
          <w:b/>
          <w:bCs/>
        </w:rPr>
        <w:t xml:space="preserve">  </w:t>
      </w:r>
      <w:r>
        <w:rPr>
          <w:rFonts w:hint="eastAsia"/>
        </w:rPr>
        <w:t>稳评报告实现社会稳定风险的预知预警预防，将重大决策事项可能导致的风险尽可能降低，作为重大决策事项重要依据。</w:t>
      </w:r>
    </w:p>
    <w:p w:rsidR="007D0B39" w:rsidRDefault="00267E9D">
      <w:pPr>
        <w:ind w:firstLine="602"/>
      </w:pPr>
      <w:r>
        <w:rPr>
          <w:rFonts w:hint="eastAsia"/>
          <w:b/>
          <w:bCs/>
        </w:rPr>
        <w:t>第十三条</w:t>
      </w:r>
      <w:r>
        <w:rPr>
          <w:rFonts w:hint="eastAsia"/>
          <w:b/>
          <w:bCs/>
        </w:rPr>
        <w:t xml:space="preserve">  </w:t>
      </w:r>
      <w:r>
        <w:rPr>
          <w:rFonts w:hint="eastAsia"/>
        </w:rPr>
        <w:t>统筹考虑各种影响因素，对决策事项可能产生的各种社会稳定风险及影响程度进行全面分析论证，科学客观进行评估。</w:t>
      </w:r>
    </w:p>
    <w:p w:rsidR="007D0B39" w:rsidRDefault="00267E9D">
      <w:pPr>
        <w:ind w:firstLineChars="0" w:firstLine="0"/>
        <w:jc w:val="center"/>
        <w:rPr>
          <w:b/>
          <w:bCs/>
        </w:rPr>
      </w:pPr>
      <w:bookmarkStart w:id="52" w:name="_Toc3065"/>
      <w:bookmarkStart w:id="53" w:name="_Toc26459"/>
      <w:bookmarkStart w:id="54" w:name="_Toc25954"/>
      <w:r>
        <w:rPr>
          <w:rFonts w:hint="eastAsia"/>
          <w:b/>
          <w:bCs/>
        </w:rPr>
        <w:t>第二条</w:t>
      </w:r>
      <w:r>
        <w:rPr>
          <w:rFonts w:hint="eastAsia"/>
          <w:b/>
          <w:bCs/>
        </w:rPr>
        <w:t xml:space="preserve">  </w:t>
      </w:r>
      <w:r>
        <w:rPr>
          <w:rFonts w:hint="eastAsia"/>
          <w:b/>
          <w:bCs/>
        </w:rPr>
        <w:t>原则</w:t>
      </w:r>
      <w:bookmarkEnd w:id="52"/>
      <w:bookmarkEnd w:id="53"/>
      <w:bookmarkEnd w:id="54"/>
    </w:p>
    <w:p w:rsidR="007D0B39" w:rsidRDefault="00267E9D">
      <w:pPr>
        <w:pStyle w:val="3"/>
        <w:ind w:firstLineChars="200" w:firstLine="602"/>
      </w:pPr>
      <w:bookmarkStart w:id="55" w:name="_Toc22600"/>
      <w:bookmarkStart w:id="56" w:name="_Toc24559"/>
      <w:r>
        <w:rPr>
          <w:rFonts w:hint="eastAsia"/>
          <w:bCs/>
          <w:kern w:val="2"/>
          <w:szCs w:val="24"/>
        </w:rPr>
        <w:t>第十四条</w:t>
      </w:r>
      <w:r>
        <w:rPr>
          <w:rFonts w:hint="eastAsia"/>
          <w:bCs/>
          <w:kern w:val="2"/>
          <w:szCs w:val="24"/>
        </w:rPr>
        <w:t xml:space="preserve">  </w:t>
      </w:r>
      <w:r>
        <w:rPr>
          <w:rFonts w:hint="eastAsia"/>
          <w:b w:val="0"/>
          <w:kern w:val="2"/>
          <w:szCs w:val="24"/>
        </w:rPr>
        <w:t>合法性原则</w:t>
      </w:r>
      <w:bookmarkEnd w:id="55"/>
      <w:bookmarkEnd w:id="56"/>
      <w:r>
        <w:rPr>
          <w:rFonts w:hint="eastAsia"/>
          <w:b w:val="0"/>
          <w:kern w:val="2"/>
          <w:szCs w:val="24"/>
        </w:rPr>
        <w:t>。坚持合法合理原则，依照法律、法规和政策，做到公开、公正，体现公平，维护相关各方利益。</w:t>
      </w:r>
    </w:p>
    <w:p w:rsidR="007D0B39" w:rsidRDefault="00267E9D">
      <w:pPr>
        <w:ind w:firstLine="602"/>
      </w:pPr>
      <w:bookmarkStart w:id="57" w:name="_Toc1320"/>
      <w:bookmarkStart w:id="58" w:name="_Toc22528"/>
      <w:r>
        <w:rPr>
          <w:rFonts w:hint="eastAsia"/>
          <w:b/>
          <w:bCs/>
        </w:rPr>
        <w:t>第十五条</w:t>
      </w:r>
      <w:r>
        <w:rPr>
          <w:rFonts w:hint="eastAsia"/>
          <w:b/>
          <w:bCs/>
        </w:rPr>
        <w:t xml:space="preserve">  </w:t>
      </w:r>
      <w:r>
        <w:rPr>
          <w:rFonts w:hint="eastAsia"/>
        </w:rPr>
        <w:t>科学评估性原则</w:t>
      </w:r>
      <w:bookmarkEnd w:id="57"/>
      <w:bookmarkEnd w:id="58"/>
      <w:r>
        <w:rPr>
          <w:rFonts w:hint="eastAsia"/>
        </w:rPr>
        <w:t>。坚持科学民主原则，制定科学、规范的评估标准，深入调查研究，多渠道、多方式、多层次征求意见，定性与定量分析相结合，充分论证，确保评估工作全面、客观、准确。</w:t>
      </w:r>
    </w:p>
    <w:p w:rsidR="007D0B39" w:rsidRDefault="00267E9D">
      <w:pPr>
        <w:ind w:firstLine="602"/>
      </w:pPr>
      <w:bookmarkStart w:id="59" w:name="_Toc22107"/>
      <w:bookmarkStart w:id="60" w:name="_Toc6159"/>
      <w:r>
        <w:rPr>
          <w:rFonts w:hint="eastAsia"/>
          <w:b/>
          <w:bCs/>
        </w:rPr>
        <w:t>第十六条</w:t>
      </w:r>
      <w:r>
        <w:rPr>
          <w:rFonts w:hint="eastAsia"/>
          <w:b/>
          <w:bCs/>
        </w:rPr>
        <w:t xml:space="preserve">  </w:t>
      </w:r>
      <w:r>
        <w:rPr>
          <w:rFonts w:hint="eastAsia"/>
        </w:rPr>
        <w:t>以人民为本原则</w:t>
      </w:r>
      <w:bookmarkEnd w:id="59"/>
      <w:bookmarkEnd w:id="60"/>
      <w:r>
        <w:rPr>
          <w:rFonts w:hint="eastAsia"/>
        </w:rPr>
        <w:t>。坚持以人为本原则，统筹考虑发展</w:t>
      </w:r>
      <w:r>
        <w:rPr>
          <w:rFonts w:hint="eastAsia"/>
        </w:rPr>
        <w:lastRenderedPageBreak/>
        <w:t>需要与人民群众承受能力，统筹考虑人民群众长远利益与现实利益，切实维护人民群众合法权益。</w:t>
      </w:r>
    </w:p>
    <w:p w:rsidR="007D0B39" w:rsidRDefault="00267E9D">
      <w:pPr>
        <w:ind w:firstLine="602"/>
        <w:rPr>
          <w:rFonts w:ascii="宋体" w:hAnsi="宋体" w:cs="宋体"/>
          <w:szCs w:val="32"/>
        </w:rPr>
      </w:pPr>
      <w:bookmarkStart w:id="61" w:name="_Toc29592"/>
      <w:bookmarkStart w:id="62" w:name="_Toc13870"/>
      <w:r>
        <w:rPr>
          <w:rFonts w:hint="eastAsia"/>
          <w:b/>
          <w:bCs/>
        </w:rPr>
        <w:t>第十七条</w:t>
      </w:r>
      <w:r>
        <w:rPr>
          <w:rFonts w:hint="eastAsia"/>
          <w:b/>
          <w:bCs/>
        </w:rPr>
        <w:t xml:space="preserve">  </w:t>
      </w:r>
      <w:r>
        <w:rPr>
          <w:rFonts w:hint="eastAsia"/>
        </w:rPr>
        <w:t>公平公正原则</w:t>
      </w:r>
      <w:bookmarkEnd w:id="61"/>
      <w:bookmarkEnd w:id="62"/>
      <w:r>
        <w:rPr>
          <w:rFonts w:hint="eastAsia"/>
        </w:rPr>
        <w:t>。坚持公平效益原则，正确处理改革、发展、稳定的关系，把改革的力度、发展的速度与社会可承受程度统一起来，实现政治效益、经济、社会效益的有机统一。</w:t>
      </w: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bidi="zh-CN"/>
        </w:rPr>
      </w:pPr>
      <w:bookmarkStart w:id="63" w:name="_Toc12049"/>
      <w:bookmarkStart w:id="64" w:name="_Toc23543"/>
      <w:bookmarkStart w:id="65" w:name="_Toc11547"/>
      <w:r>
        <w:rPr>
          <w:rFonts w:ascii="宋体" w:hAnsi="宋体" w:cs="宋体" w:hint="eastAsia"/>
          <w:b/>
          <w:kern w:val="0"/>
          <w:sz w:val="36"/>
          <w:szCs w:val="36"/>
          <w:lang w:bidi="zh-CN"/>
        </w:rPr>
        <w:t>第七章  适用程序</w:t>
      </w:r>
      <w:bookmarkEnd w:id="63"/>
      <w:bookmarkEnd w:id="64"/>
      <w:bookmarkEnd w:id="65"/>
    </w:p>
    <w:p w:rsidR="007D0B39" w:rsidRDefault="00267E9D">
      <w:pPr>
        <w:ind w:firstLine="602"/>
        <w:rPr>
          <w:rFonts w:ascii="宋体" w:hAnsi="宋体" w:cs="宋体"/>
          <w:szCs w:val="32"/>
        </w:rPr>
      </w:pPr>
      <w:r>
        <w:rPr>
          <w:rFonts w:hint="eastAsia"/>
          <w:b/>
          <w:bCs/>
        </w:rPr>
        <w:t>第十八条</w:t>
      </w:r>
      <w:r>
        <w:rPr>
          <w:rFonts w:hint="eastAsia"/>
          <w:b/>
          <w:bCs/>
        </w:rPr>
        <w:t xml:space="preserve">  </w:t>
      </w:r>
      <w:r>
        <w:rPr>
          <w:rFonts w:hint="eastAsia"/>
        </w:rPr>
        <w:t>具体决策事项适用简易程序、一般程序和特别程序三种程序（见附录二）。</w:t>
      </w:r>
    </w:p>
    <w:p w:rsidR="007D0B39" w:rsidRDefault="00267E9D">
      <w:pPr>
        <w:tabs>
          <w:tab w:val="left" w:pos="2500"/>
        </w:tabs>
        <w:autoSpaceDE w:val="0"/>
        <w:autoSpaceDN w:val="0"/>
        <w:spacing w:before="10"/>
        <w:ind w:left="733" w:firstLineChars="0" w:firstLine="0"/>
        <w:jc w:val="center"/>
        <w:rPr>
          <w:rFonts w:ascii="宋体" w:hAnsi="宋体" w:cs="宋体"/>
          <w:b/>
          <w:kern w:val="0"/>
          <w:sz w:val="36"/>
          <w:szCs w:val="36"/>
          <w:lang w:bidi="zh-CN"/>
        </w:rPr>
      </w:pPr>
      <w:bookmarkStart w:id="66" w:name="_Toc20458"/>
      <w:bookmarkStart w:id="67" w:name="_Toc16150"/>
      <w:bookmarkStart w:id="68" w:name="_Toc12809"/>
      <w:r>
        <w:rPr>
          <w:rFonts w:ascii="宋体" w:hAnsi="宋体" w:cs="宋体" w:hint="eastAsia"/>
          <w:b/>
          <w:kern w:val="0"/>
          <w:sz w:val="36"/>
          <w:szCs w:val="36"/>
          <w:lang w:bidi="zh-CN"/>
        </w:rPr>
        <w:t>第八章  稳评流程</w:t>
      </w:r>
      <w:bookmarkEnd w:id="66"/>
      <w:bookmarkEnd w:id="67"/>
      <w:bookmarkEnd w:id="68"/>
    </w:p>
    <w:p w:rsidR="007D0B39" w:rsidRDefault="00267E9D">
      <w:pPr>
        <w:ind w:firstLineChars="0" w:firstLine="0"/>
        <w:jc w:val="center"/>
        <w:rPr>
          <w:b/>
          <w:bCs/>
        </w:rPr>
      </w:pPr>
      <w:bookmarkStart w:id="69" w:name="_Toc31784"/>
      <w:bookmarkStart w:id="70" w:name="_Toc2576"/>
      <w:bookmarkStart w:id="71" w:name="_Toc7784"/>
      <w:r>
        <w:rPr>
          <w:rFonts w:hint="eastAsia"/>
          <w:b/>
          <w:bCs/>
        </w:rPr>
        <w:t>第一节</w:t>
      </w:r>
      <w:r>
        <w:rPr>
          <w:rFonts w:hint="eastAsia"/>
          <w:b/>
          <w:bCs/>
        </w:rPr>
        <w:t xml:space="preserve">  </w:t>
      </w:r>
      <w:r>
        <w:rPr>
          <w:rFonts w:hint="eastAsia"/>
          <w:b/>
          <w:bCs/>
        </w:rPr>
        <w:t>简易程序工作流程</w:t>
      </w:r>
      <w:bookmarkEnd w:id="69"/>
      <w:bookmarkEnd w:id="70"/>
      <w:bookmarkEnd w:id="71"/>
    </w:p>
    <w:p w:rsidR="007D0B39" w:rsidRDefault="00267E9D">
      <w:pPr>
        <w:ind w:firstLine="602"/>
      </w:pPr>
      <w:r>
        <w:rPr>
          <w:rFonts w:hint="eastAsia"/>
          <w:b/>
          <w:bCs/>
        </w:rPr>
        <w:t>第十九条</w:t>
      </w:r>
      <w:r>
        <w:rPr>
          <w:rFonts w:hint="eastAsia"/>
          <w:b/>
          <w:bCs/>
        </w:rPr>
        <w:t xml:space="preserve">  </w:t>
      </w:r>
      <w:r>
        <w:rPr>
          <w:rFonts w:hint="eastAsia"/>
        </w:rPr>
        <w:t>收集包括有关法律、规章及规范性文件和其他政策性文件在内的资料；对评估责任主体提供的拟建项目可行性研究报告、立项申报报告、立项、核准、备案等文件和项目有关情况进行审查。</w:t>
      </w:r>
    </w:p>
    <w:p w:rsidR="007D0B39" w:rsidRDefault="00267E9D">
      <w:pPr>
        <w:ind w:firstLine="602"/>
      </w:pPr>
      <w:r>
        <w:rPr>
          <w:rFonts w:hint="eastAsia"/>
          <w:b/>
          <w:bCs/>
        </w:rPr>
        <w:t>第二十条</w:t>
      </w:r>
      <w:r>
        <w:rPr>
          <w:rFonts w:hint="eastAsia"/>
          <w:b/>
          <w:bCs/>
        </w:rPr>
        <w:t xml:space="preserve">  </w:t>
      </w:r>
      <w:r>
        <w:rPr>
          <w:rFonts w:hint="eastAsia"/>
        </w:rPr>
        <w:t>专题召开社会稳定风险分析会，查找识别主要社会稳定风险，制定防范化解社会稳定风险具体措施，认真编制社会稳定风险评估报告。</w:t>
      </w:r>
    </w:p>
    <w:p w:rsidR="007D0B39" w:rsidRDefault="00267E9D">
      <w:pPr>
        <w:ind w:firstLine="602"/>
      </w:pPr>
      <w:r>
        <w:rPr>
          <w:rFonts w:hint="eastAsia"/>
          <w:b/>
          <w:bCs/>
        </w:rPr>
        <w:t>第二十一条</w:t>
      </w:r>
      <w:r>
        <w:rPr>
          <w:rFonts w:hint="eastAsia"/>
          <w:b/>
          <w:bCs/>
        </w:rPr>
        <w:t xml:space="preserve">  </w:t>
      </w:r>
      <w:r>
        <w:rPr>
          <w:rFonts w:hint="eastAsia"/>
        </w:rPr>
        <w:t>填报湖北省宜昌市社会稳定风险评估评审表。</w:t>
      </w:r>
    </w:p>
    <w:p w:rsidR="007D0B39" w:rsidRDefault="00267E9D">
      <w:pPr>
        <w:ind w:firstLine="602"/>
      </w:pPr>
      <w:r>
        <w:rPr>
          <w:rFonts w:hint="eastAsia"/>
          <w:b/>
          <w:bCs/>
        </w:rPr>
        <w:t>第二十二条</w:t>
      </w:r>
      <w:r>
        <w:rPr>
          <w:rFonts w:hint="eastAsia"/>
          <w:b/>
          <w:bCs/>
        </w:rPr>
        <w:t xml:space="preserve">  </w:t>
      </w:r>
      <w:r>
        <w:rPr>
          <w:rFonts w:hint="eastAsia"/>
        </w:rPr>
        <w:t>按属地管理要求向社会稳定风险评估行业主管部门报送备案。</w:t>
      </w:r>
    </w:p>
    <w:p w:rsidR="007D0B39" w:rsidRDefault="00267E9D">
      <w:pPr>
        <w:ind w:firstLineChars="0" w:firstLine="0"/>
        <w:jc w:val="center"/>
        <w:rPr>
          <w:b/>
          <w:bCs/>
        </w:rPr>
      </w:pPr>
      <w:bookmarkStart w:id="72" w:name="_Toc12620"/>
      <w:bookmarkStart w:id="73" w:name="_Toc25891"/>
      <w:bookmarkStart w:id="74" w:name="_Toc2855"/>
      <w:r>
        <w:rPr>
          <w:rFonts w:hint="eastAsia"/>
          <w:b/>
          <w:bCs/>
        </w:rPr>
        <w:t>第二节</w:t>
      </w:r>
      <w:r>
        <w:rPr>
          <w:rFonts w:hint="eastAsia"/>
          <w:b/>
          <w:bCs/>
        </w:rPr>
        <w:t xml:space="preserve">  </w:t>
      </w:r>
      <w:r>
        <w:rPr>
          <w:rFonts w:hint="eastAsia"/>
          <w:b/>
          <w:bCs/>
        </w:rPr>
        <w:t>一般程序工作流程</w:t>
      </w:r>
      <w:bookmarkEnd w:id="72"/>
      <w:bookmarkEnd w:id="73"/>
      <w:bookmarkEnd w:id="74"/>
    </w:p>
    <w:p w:rsidR="007D0B39" w:rsidRDefault="00267E9D">
      <w:pPr>
        <w:ind w:firstLine="602"/>
      </w:pPr>
      <w:bookmarkStart w:id="75" w:name="_Toc13699"/>
      <w:bookmarkStart w:id="76" w:name="_Toc8904"/>
      <w:r>
        <w:rPr>
          <w:rFonts w:hint="eastAsia"/>
          <w:b/>
          <w:bCs/>
        </w:rPr>
        <w:t>第二十三条</w:t>
      </w:r>
      <w:r>
        <w:rPr>
          <w:rFonts w:hint="eastAsia"/>
          <w:b/>
          <w:bCs/>
        </w:rPr>
        <w:t xml:space="preserve">  </w:t>
      </w:r>
      <w:r>
        <w:rPr>
          <w:rFonts w:hint="eastAsia"/>
        </w:rPr>
        <w:t>确定稳评机构</w:t>
      </w:r>
      <w:bookmarkEnd w:id="75"/>
      <w:bookmarkEnd w:id="76"/>
      <w:r>
        <w:rPr>
          <w:rFonts w:hint="eastAsia"/>
        </w:rPr>
        <w:t>。采取适当方式确定社会稳定风险评估市场主体承担稳评项目。</w:t>
      </w:r>
    </w:p>
    <w:p w:rsidR="007D0B39" w:rsidRDefault="00267E9D">
      <w:pPr>
        <w:ind w:firstLine="602"/>
      </w:pPr>
      <w:bookmarkStart w:id="77" w:name="_Toc25887"/>
      <w:bookmarkStart w:id="78" w:name="_Toc10234"/>
      <w:r>
        <w:rPr>
          <w:rFonts w:hint="eastAsia"/>
          <w:b/>
          <w:bCs/>
        </w:rPr>
        <w:lastRenderedPageBreak/>
        <w:t>第二十四条</w:t>
      </w:r>
      <w:r>
        <w:rPr>
          <w:rFonts w:hint="eastAsia"/>
          <w:b/>
          <w:bCs/>
        </w:rPr>
        <w:t xml:space="preserve">  </w:t>
      </w:r>
      <w:r>
        <w:rPr>
          <w:rFonts w:hint="eastAsia"/>
        </w:rPr>
        <w:t>签订委托合同</w:t>
      </w:r>
      <w:bookmarkEnd w:id="77"/>
      <w:bookmarkEnd w:id="78"/>
      <w:r>
        <w:rPr>
          <w:rFonts w:hint="eastAsia"/>
        </w:rPr>
        <w:t>。依适用程序规定，委托单位与稳评主体签订书面委托合同，委托合同书样式（见附录三）。</w:t>
      </w:r>
    </w:p>
    <w:p w:rsidR="007D0B39" w:rsidRDefault="00267E9D">
      <w:pPr>
        <w:ind w:firstLine="602"/>
      </w:pPr>
      <w:bookmarkStart w:id="79" w:name="_Toc9808"/>
      <w:bookmarkStart w:id="80" w:name="_Toc2242"/>
      <w:r>
        <w:rPr>
          <w:rFonts w:hint="eastAsia"/>
          <w:b/>
          <w:bCs/>
        </w:rPr>
        <w:t>第二十五条</w:t>
      </w:r>
      <w:r>
        <w:rPr>
          <w:rFonts w:hint="eastAsia"/>
          <w:b/>
          <w:bCs/>
        </w:rPr>
        <w:t xml:space="preserve">  </w:t>
      </w:r>
      <w:r>
        <w:rPr>
          <w:rFonts w:hint="eastAsia"/>
        </w:rPr>
        <w:t>风险评估</w:t>
      </w:r>
      <w:bookmarkEnd w:id="79"/>
      <w:bookmarkEnd w:id="80"/>
      <w:r>
        <w:rPr>
          <w:rFonts w:hint="eastAsia"/>
        </w:rPr>
        <w:t>。</w:t>
      </w:r>
    </w:p>
    <w:p w:rsidR="007D0B39" w:rsidRDefault="00267E9D">
      <w:pPr>
        <w:ind w:firstLine="600"/>
      </w:pPr>
      <w:r>
        <w:rPr>
          <w:rFonts w:hint="eastAsia"/>
        </w:rPr>
        <w:t>（一）制定方案</w:t>
      </w:r>
    </w:p>
    <w:p w:rsidR="007D0B39" w:rsidRDefault="00267E9D">
      <w:pPr>
        <w:ind w:firstLine="600"/>
      </w:pPr>
      <w:r>
        <w:rPr>
          <w:rFonts w:hint="eastAsia"/>
        </w:rPr>
        <w:t>稳评主体按照委托方要求编制评估方案。具体情况根据决策事项制定，风险评估的程序和内容应当包含在评估方案的内容之中；风险排查工作人员的组成、职责分工、工作日程等涉及范围对象、工作方式、时间安排等。</w:t>
      </w:r>
    </w:p>
    <w:p w:rsidR="007D0B39" w:rsidRDefault="00267E9D">
      <w:pPr>
        <w:ind w:firstLine="600"/>
      </w:pPr>
      <w:r>
        <w:rPr>
          <w:rFonts w:hint="eastAsia"/>
        </w:rPr>
        <w:t>（二）方案审核</w:t>
      </w:r>
    </w:p>
    <w:p w:rsidR="007D0B39" w:rsidRDefault="00267E9D">
      <w:pPr>
        <w:ind w:firstLine="600"/>
      </w:pPr>
      <w:r>
        <w:rPr>
          <w:rFonts w:hint="eastAsia"/>
        </w:rPr>
        <w:t>社会稳定风险评估方案递交稳评责任主体审核，审核通过后由稳评主体按方案组织实施。</w:t>
      </w:r>
    </w:p>
    <w:p w:rsidR="007D0B39" w:rsidRDefault="00267E9D">
      <w:pPr>
        <w:ind w:firstLine="600"/>
      </w:pPr>
      <w:r>
        <w:rPr>
          <w:rFonts w:hint="eastAsia"/>
        </w:rPr>
        <w:t>（三）公示稳评决策事项</w:t>
      </w:r>
    </w:p>
    <w:p w:rsidR="007D0B39" w:rsidRDefault="00267E9D">
      <w:pPr>
        <w:ind w:firstLine="600"/>
      </w:pPr>
      <w:r>
        <w:rPr>
          <w:rFonts w:hint="eastAsia"/>
        </w:rPr>
        <w:t>1.</w:t>
      </w:r>
      <w:r>
        <w:rPr>
          <w:rFonts w:hint="eastAsia"/>
        </w:rPr>
        <w:t>公示形式</w:t>
      </w:r>
    </w:p>
    <w:p w:rsidR="007D0B39" w:rsidRDefault="00267E9D">
      <w:pPr>
        <w:ind w:firstLine="600"/>
      </w:pPr>
      <w:r>
        <w:rPr>
          <w:rFonts w:hint="eastAsia"/>
        </w:rPr>
        <w:t>公示形式选择以下方式进行公示：张贴公示，对人群密集或人流量大的可选择张贴告示；媒体公告，通过广播电视、报纸或门户网站等媒体发布公告；采用电话、短信、邮件发送、上门通知，或将有关人员集中告知；对涉及人数较少的，可以采取发放告知单的方式进行。</w:t>
      </w:r>
    </w:p>
    <w:p w:rsidR="007D0B39" w:rsidRDefault="00267E9D">
      <w:pPr>
        <w:ind w:firstLine="600"/>
      </w:pPr>
      <w:r>
        <w:rPr>
          <w:rFonts w:hint="eastAsia"/>
        </w:rPr>
        <w:t>2.</w:t>
      </w:r>
      <w:r>
        <w:rPr>
          <w:rFonts w:hint="eastAsia"/>
        </w:rPr>
        <w:t>公示内容</w:t>
      </w:r>
    </w:p>
    <w:p w:rsidR="007D0B39" w:rsidRDefault="00267E9D">
      <w:pPr>
        <w:ind w:firstLine="600"/>
      </w:pPr>
      <w:r>
        <w:rPr>
          <w:rFonts w:hint="eastAsia"/>
        </w:rPr>
        <w:t>包括决策事项总体情况、考核责任主体及联系方式、稳评主体及联系方式、征求意见内容等，并对考核结果进行公示。稳评公示范本（见附录四）。</w:t>
      </w:r>
    </w:p>
    <w:p w:rsidR="007D0B39" w:rsidRDefault="00267E9D">
      <w:pPr>
        <w:ind w:firstLine="600"/>
      </w:pPr>
      <w:r>
        <w:rPr>
          <w:rFonts w:hint="eastAsia"/>
        </w:rPr>
        <w:t>3.</w:t>
      </w:r>
      <w:r>
        <w:rPr>
          <w:rFonts w:hint="eastAsia"/>
        </w:rPr>
        <w:t>公示要求</w:t>
      </w:r>
    </w:p>
    <w:p w:rsidR="007D0B39" w:rsidRDefault="00267E9D">
      <w:pPr>
        <w:ind w:firstLine="600"/>
      </w:pPr>
      <w:r>
        <w:rPr>
          <w:rFonts w:hint="eastAsia"/>
        </w:rPr>
        <w:lastRenderedPageBreak/>
        <w:t>应科学合理选择公示形式；公示时间不少于</w:t>
      </w:r>
      <w:r>
        <w:rPr>
          <w:rFonts w:hint="eastAsia"/>
        </w:rPr>
        <w:t>7</w:t>
      </w:r>
      <w:r>
        <w:rPr>
          <w:rFonts w:hint="eastAsia"/>
        </w:rPr>
        <w:t>天；公示情况必须留档备查。</w:t>
      </w:r>
    </w:p>
    <w:p w:rsidR="007D0B39" w:rsidRDefault="00267E9D">
      <w:pPr>
        <w:ind w:firstLine="600"/>
      </w:pPr>
      <w:r>
        <w:rPr>
          <w:rFonts w:hint="eastAsia"/>
        </w:rPr>
        <w:t>4.</w:t>
      </w:r>
      <w:r>
        <w:rPr>
          <w:rFonts w:hint="eastAsia"/>
        </w:rPr>
        <w:t>开展风险调查</w:t>
      </w:r>
    </w:p>
    <w:p w:rsidR="007D0B39" w:rsidRDefault="00267E9D">
      <w:pPr>
        <w:ind w:firstLine="600"/>
      </w:pPr>
      <w:r>
        <w:rPr>
          <w:rFonts w:hint="eastAsia"/>
        </w:rPr>
        <w:t>重点围绕合法性、合理性、可行性、可控性开展社会稳定风险调查，具体要求（见附录五）。开展风险调查（见附录六），①问卷调查采用《稳评问卷调查表》【见附录六（</w:t>
      </w:r>
      <w:r>
        <w:rPr>
          <w:rFonts w:hint="eastAsia"/>
        </w:rPr>
        <w:t>1</w:t>
      </w:r>
      <w:r>
        <w:rPr>
          <w:rFonts w:hint="eastAsia"/>
        </w:rPr>
        <w:t>）】；②走访调查采用《走访群众记录表》【见附录六（</w:t>
      </w:r>
      <w:r>
        <w:rPr>
          <w:rFonts w:hint="eastAsia"/>
        </w:rPr>
        <w:t>2</w:t>
      </w:r>
      <w:r>
        <w:rPr>
          <w:rFonts w:hint="eastAsia"/>
        </w:rPr>
        <w:t>）】；③召开听证会、座谈会等方式。</w:t>
      </w:r>
    </w:p>
    <w:p w:rsidR="007D0B39" w:rsidRDefault="00267E9D">
      <w:pPr>
        <w:ind w:firstLine="600"/>
      </w:pPr>
      <w:r>
        <w:rPr>
          <w:rFonts w:hint="eastAsia"/>
        </w:rPr>
        <w:t>5.</w:t>
      </w:r>
      <w:r>
        <w:rPr>
          <w:rFonts w:hint="eastAsia"/>
        </w:rPr>
        <w:t>确定风险等级</w:t>
      </w:r>
    </w:p>
    <w:p w:rsidR="007D0B39" w:rsidRDefault="00267E9D">
      <w:pPr>
        <w:ind w:firstLine="600"/>
      </w:pPr>
      <w:r>
        <w:rPr>
          <w:rFonts w:hint="eastAsia"/>
        </w:rPr>
        <w:t>（</w:t>
      </w:r>
      <w:r>
        <w:rPr>
          <w:rFonts w:hint="eastAsia"/>
        </w:rPr>
        <w:t>1</w:t>
      </w:r>
      <w:r>
        <w:rPr>
          <w:rFonts w:hint="eastAsia"/>
        </w:rPr>
        <w:t>）风险等级分高、中、低三级。</w:t>
      </w:r>
    </w:p>
    <w:p w:rsidR="007D0B39" w:rsidRDefault="00267E9D">
      <w:pPr>
        <w:ind w:firstLine="600"/>
      </w:pPr>
      <w:r>
        <w:rPr>
          <w:rFonts w:hint="eastAsia"/>
        </w:rPr>
        <w:t>（</w:t>
      </w:r>
      <w:r>
        <w:rPr>
          <w:rFonts w:hint="eastAsia"/>
        </w:rPr>
        <w:t>2</w:t>
      </w:r>
      <w:r>
        <w:rPr>
          <w:rFonts w:hint="eastAsia"/>
        </w:rPr>
        <w:t>）符合【附录七中表七（</w:t>
      </w:r>
      <w:r>
        <w:rPr>
          <w:rFonts w:hint="eastAsia"/>
        </w:rPr>
        <w:t>1</w:t>
      </w:r>
      <w:r>
        <w:rPr>
          <w:rFonts w:hint="eastAsia"/>
        </w:rPr>
        <w:t>）】中至少一项时，风险等级可按下列规则确定</w:t>
      </w:r>
      <w:r>
        <w:rPr>
          <w:rFonts w:hint="eastAsia"/>
        </w:rPr>
        <w:t>:</w:t>
      </w:r>
      <w:r>
        <w:rPr>
          <w:rFonts w:hint="eastAsia"/>
        </w:rPr>
        <w:t>只满足其中一项的风险情况，则判定为中风险；其他情形均判定为高风险。</w:t>
      </w:r>
    </w:p>
    <w:p w:rsidR="007D0B39" w:rsidRDefault="00267E9D">
      <w:pPr>
        <w:ind w:firstLine="600"/>
      </w:pPr>
      <w:r>
        <w:rPr>
          <w:rFonts w:hint="eastAsia"/>
        </w:rPr>
        <w:t>（</w:t>
      </w:r>
      <w:r>
        <w:rPr>
          <w:rFonts w:hint="eastAsia"/>
        </w:rPr>
        <w:t>3</w:t>
      </w:r>
      <w:r>
        <w:rPr>
          <w:rFonts w:hint="eastAsia"/>
        </w:rPr>
        <w:t>）不符合【附录七中表七（</w:t>
      </w:r>
      <w:r>
        <w:rPr>
          <w:rFonts w:hint="eastAsia"/>
        </w:rPr>
        <w:t>1</w:t>
      </w:r>
      <w:r>
        <w:rPr>
          <w:rFonts w:hint="eastAsia"/>
        </w:rPr>
        <w:t>）】中任一情形时，风险等级按（</w:t>
      </w:r>
      <w:r>
        <w:rPr>
          <w:rFonts w:hint="eastAsia"/>
        </w:rPr>
        <w:t>4</w:t>
      </w:r>
      <w:r>
        <w:rPr>
          <w:rFonts w:hint="eastAsia"/>
        </w:rPr>
        <w:t>）（分析计算）的要求计算的稳评总分</w:t>
      </w:r>
      <w:r>
        <w:rPr>
          <w:rFonts w:hint="eastAsia"/>
        </w:rPr>
        <w:t>W</w:t>
      </w:r>
      <w:r>
        <w:rPr>
          <w:rFonts w:hint="eastAsia"/>
        </w:rPr>
        <w:t>所处范围确定：</w:t>
      </w:r>
      <w:r>
        <w:rPr>
          <w:rFonts w:hint="eastAsia"/>
        </w:rPr>
        <w:t>W</w:t>
      </w:r>
      <w:r>
        <w:rPr>
          <w:rFonts w:hint="eastAsia"/>
        </w:rPr>
        <w:t>≥</w:t>
      </w:r>
      <w:r>
        <w:rPr>
          <w:rFonts w:hint="eastAsia"/>
        </w:rPr>
        <w:t>70</w:t>
      </w:r>
      <w:r>
        <w:rPr>
          <w:rFonts w:hint="eastAsia"/>
        </w:rPr>
        <w:t>为高风险；</w:t>
      </w:r>
      <w:r>
        <w:rPr>
          <w:rFonts w:hint="eastAsia"/>
        </w:rPr>
        <w:t>40&lt;W&lt;70</w:t>
      </w:r>
      <w:r>
        <w:rPr>
          <w:rFonts w:hint="eastAsia"/>
        </w:rPr>
        <w:t>为中风险；</w:t>
      </w:r>
      <w:r>
        <w:rPr>
          <w:rFonts w:hint="eastAsia"/>
        </w:rPr>
        <w:t>W</w:t>
      </w:r>
      <w:r>
        <w:rPr>
          <w:rFonts w:hint="eastAsia"/>
        </w:rPr>
        <w:t>≤</w:t>
      </w:r>
      <w:r>
        <w:rPr>
          <w:rFonts w:hint="eastAsia"/>
        </w:rPr>
        <w:t>40</w:t>
      </w:r>
      <w:r>
        <w:rPr>
          <w:rFonts w:hint="eastAsia"/>
        </w:rPr>
        <w:t>为低风险。</w:t>
      </w:r>
    </w:p>
    <w:p w:rsidR="007D0B39" w:rsidRDefault="00267E9D">
      <w:pPr>
        <w:ind w:firstLine="600"/>
      </w:pPr>
      <w:r>
        <w:rPr>
          <w:rFonts w:hint="eastAsia"/>
        </w:rPr>
        <w:t>（</w:t>
      </w:r>
      <w:r>
        <w:rPr>
          <w:rFonts w:hint="eastAsia"/>
        </w:rPr>
        <w:t>4</w:t>
      </w:r>
      <w:r>
        <w:rPr>
          <w:rFonts w:hint="eastAsia"/>
        </w:rPr>
        <w:t>）分析计算</w:t>
      </w:r>
    </w:p>
    <w:p w:rsidR="007D0B39" w:rsidRDefault="00267E9D">
      <w:pPr>
        <w:ind w:firstLine="600"/>
      </w:pPr>
      <w:r>
        <w:rPr>
          <w:rFonts w:hint="eastAsia"/>
        </w:rPr>
        <w:t>量化指标评价体系根据风险等级，经汇总后确定计算分值【见附录七中表七（</w:t>
      </w:r>
      <w:r>
        <w:rPr>
          <w:rFonts w:hint="eastAsia"/>
        </w:rPr>
        <w:t>2</w:t>
      </w:r>
      <w:r>
        <w:rPr>
          <w:rFonts w:hint="eastAsia"/>
        </w:rPr>
        <w:t>）】。按公式（</w:t>
      </w:r>
      <w:r>
        <w:rPr>
          <w:rFonts w:hint="eastAsia"/>
        </w:rPr>
        <w:t>1</w:t>
      </w:r>
      <w:r>
        <w:rPr>
          <w:rFonts w:hint="eastAsia"/>
        </w:rPr>
        <w:t>）计算稳评总分：</w:t>
      </w:r>
      <w:r>
        <w:rPr>
          <w:rFonts w:hint="eastAsia"/>
        </w:rPr>
        <w:t>W=A+B+C+D+E+</w:t>
      </w:r>
      <w:r>
        <w:rPr>
          <w:rFonts w:hint="eastAsia"/>
        </w:rPr>
        <w:t>……；</w:t>
      </w:r>
      <w:r>
        <w:rPr>
          <w:rFonts w:hint="eastAsia"/>
        </w:rPr>
        <w:t>W</w:t>
      </w:r>
      <w:r>
        <w:rPr>
          <w:rFonts w:hint="eastAsia"/>
        </w:rPr>
        <w:t>——稳评总分；</w:t>
      </w:r>
      <w:r>
        <w:rPr>
          <w:rFonts w:hint="eastAsia"/>
        </w:rPr>
        <w:t>N</w:t>
      </w:r>
      <w:r>
        <w:rPr>
          <w:rFonts w:hint="eastAsia"/>
        </w:rPr>
        <w:t>——群众意见分析分值，即【附录七中表七（</w:t>
      </w:r>
      <w:r>
        <w:rPr>
          <w:rFonts w:hint="eastAsia"/>
        </w:rPr>
        <w:t>3</w:t>
      </w:r>
      <w:r>
        <w:rPr>
          <w:rFonts w:hint="eastAsia"/>
        </w:rPr>
        <w:t>）】：从</w:t>
      </w:r>
      <w:r>
        <w:rPr>
          <w:rFonts w:hint="eastAsia"/>
        </w:rPr>
        <w:t>1</w:t>
      </w:r>
      <w:r>
        <w:rPr>
          <w:rFonts w:hint="eastAsia"/>
        </w:rPr>
        <w:t>到</w:t>
      </w:r>
      <w:r>
        <w:rPr>
          <w:rFonts w:hint="eastAsia"/>
        </w:rPr>
        <w:t>3</w:t>
      </w:r>
      <w:r>
        <w:rPr>
          <w:rFonts w:hint="eastAsia"/>
        </w:rPr>
        <w:t>项每行</w:t>
      </w:r>
      <w:r>
        <w:rPr>
          <w:rFonts w:hint="eastAsia"/>
        </w:rPr>
        <w:t>A</w:t>
      </w:r>
      <w:r>
        <w:rPr>
          <w:rFonts w:hint="eastAsia"/>
        </w:rPr>
        <w:t>、</w:t>
      </w:r>
      <w:r>
        <w:rPr>
          <w:rFonts w:hint="eastAsia"/>
        </w:rPr>
        <w:t>B</w:t>
      </w:r>
      <w:r>
        <w:rPr>
          <w:rFonts w:hint="eastAsia"/>
        </w:rPr>
        <w:t>相乘分值相加再乘以</w:t>
      </w:r>
      <w:r>
        <w:rPr>
          <w:rFonts w:hint="eastAsia"/>
        </w:rPr>
        <w:t>35</w:t>
      </w:r>
      <w:r>
        <w:rPr>
          <w:rFonts w:hint="eastAsia"/>
        </w:rPr>
        <w:t>。</w:t>
      </w:r>
    </w:p>
    <w:p w:rsidR="007D0B39" w:rsidRDefault="00267E9D">
      <w:pPr>
        <w:ind w:firstLine="600"/>
      </w:pPr>
      <w:r>
        <w:rPr>
          <w:rFonts w:hint="eastAsia"/>
        </w:rPr>
        <w:t>6.</w:t>
      </w:r>
      <w:r>
        <w:rPr>
          <w:rFonts w:hint="eastAsia"/>
        </w:rPr>
        <w:t>编制稳评案卷</w:t>
      </w:r>
    </w:p>
    <w:p w:rsidR="007D0B39" w:rsidRDefault="00267E9D">
      <w:pPr>
        <w:ind w:firstLine="600"/>
      </w:pPr>
      <w:r>
        <w:rPr>
          <w:rFonts w:hint="eastAsia"/>
        </w:rPr>
        <w:t>根据（附录八）要求编制稳评案卷。《社会稳定风险评估报告》</w:t>
      </w:r>
      <w:r>
        <w:rPr>
          <w:rFonts w:hint="eastAsia"/>
        </w:rPr>
        <w:lastRenderedPageBreak/>
        <w:t>编写按（附录九）要求执行，社会稳定风险评估评审报告样式（见附录十）。稳评案卷经稳评主体负责人签字后报送稳评责任主体核准确认。</w:t>
      </w:r>
    </w:p>
    <w:p w:rsidR="007D0B39" w:rsidRDefault="00267E9D">
      <w:pPr>
        <w:ind w:firstLine="600"/>
      </w:pPr>
      <w:r>
        <w:rPr>
          <w:rFonts w:hint="eastAsia"/>
        </w:rPr>
        <w:t>7.</w:t>
      </w:r>
      <w:r>
        <w:rPr>
          <w:rFonts w:hint="eastAsia"/>
        </w:rPr>
        <w:t>审查稳评案卷</w:t>
      </w:r>
    </w:p>
    <w:p w:rsidR="007D0B39" w:rsidRDefault="00267E9D">
      <w:pPr>
        <w:ind w:firstLine="600"/>
        <w:rPr>
          <w:rFonts w:eastAsia="仿宋_GB2312"/>
        </w:rPr>
      </w:pPr>
      <w:r>
        <w:rPr>
          <w:rFonts w:hint="eastAsia"/>
        </w:rPr>
        <w:t>稳评案卷审查主要包括以下内容：</w:t>
      </w:r>
    </w:p>
    <w:p w:rsidR="007D0B39" w:rsidRDefault="00267E9D">
      <w:pPr>
        <w:ind w:firstLine="600"/>
      </w:pPr>
      <w:r>
        <w:rPr>
          <w:rFonts w:hint="eastAsia"/>
        </w:rPr>
        <w:t>（</w:t>
      </w:r>
      <w:r>
        <w:rPr>
          <w:rFonts w:hint="eastAsia"/>
        </w:rPr>
        <w:t>1</w:t>
      </w:r>
      <w:r>
        <w:rPr>
          <w:rFonts w:hint="eastAsia"/>
        </w:rPr>
        <w:t>）稳评机构协助稳评责任主体召开专家评审会，按照专家评审会的工作流程，对社会稳定风险评估报告进行评审，按附录十一要求执行；</w:t>
      </w:r>
    </w:p>
    <w:p w:rsidR="007D0B39" w:rsidRDefault="00267E9D">
      <w:pPr>
        <w:ind w:firstLine="600"/>
      </w:pPr>
      <w:r>
        <w:rPr>
          <w:rFonts w:hint="eastAsia"/>
        </w:rPr>
        <w:t>（</w:t>
      </w:r>
      <w:r>
        <w:rPr>
          <w:rFonts w:hint="eastAsia"/>
        </w:rPr>
        <w:t>2</w:t>
      </w:r>
      <w:r>
        <w:rPr>
          <w:rFonts w:hint="eastAsia"/>
        </w:rPr>
        <w:t>）稳评机构按照分级负责的原则，协助稳评责任主体向属地稳评行业主管部门提请召开专家评审会，申请单（见附录十二）；</w:t>
      </w:r>
    </w:p>
    <w:p w:rsidR="007D0B39" w:rsidRDefault="00267E9D">
      <w:pPr>
        <w:ind w:firstLine="600"/>
      </w:pPr>
      <w:r>
        <w:rPr>
          <w:rFonts w:hint="eastAsia"/>
        </w:rPr>
        <w:t>（</w:t>
      </w:r>
      <w:r>
        <w:rPr>
          <w:rFonts w:hint="eastAsia"/>
        </w:rPr>
        <w:t>3</w:t>
      </w:r>
      <w:r>
        <w:rPr>
          <w:rFonts w:hint="eastAsia"/>
        </w:rPr>
        <w:t>）稳评行业主管部门建立稳评专家库，稳评主体从专家库中推选稳评专家，邀请函样式（见附录十三）；</w:t>
      </w:r>
    </w:p>
    <w:p w:rsidR="007D0B39" w:rsidRDefault="00267E9D">
      <w:pPr>
        <w:ind w:firstLine="600"/>
      </w:pPr>
      <w:r>
        <w:rPr>
          <w:rFonts w:hint="eastAsia"/>
        </w:rPr>
        <w:t>（</w:t>
      </w:r>
      <w:r>
        <w:rPr>
          <w:rFonts w:hint="eastAsia"/>
        </w:rPr>
        <w:t>4</w:t>
      </w:r>
      <w:r>
        <w:rPr>
          <w:rFonts w:hint="eastAsia"/>
        </w:rPr>
        <w:t>）组成专家组，推选组长组织评审，专家填写《征求评审意见表》意见表样式（见附录十四）；</w:t>
      </w:r>
    </w:p>
    <w:p w:rsidR="007D0B39" w:rsidRDefault="00267E9D">
      <w:pPr>
        <w:ind w:firstLine="600"/>
      </w:pPr>
      <w:r>
        <w:rPr>
          <w:rFonts w:hint="eastAsia"/>
        </w:rPr>
        <w:t>（</w:t>
      </w:r>
      <w:r>
        <w:rPr>
          <w:rFonts w:hint="eastAsia"/>
        </w:rPr>
        <w:t>5</w:t>
      </w:r>
      <w:r>
        <w:rPr>
          <w:rFonts w:hint="eastAsia"/>
        </w:rPr>
        <w:t>）专家评审意见汇总表由专家组组长根据专家意见填写，意见汇总表样式（见附录十五）。</w:t>
      </w:r>
    </w:p>
    <w:p w:rsidR="007D0B39" w:rsidRDefault="00267E9D">
      <w:pPr>
        <w:ind w:firstLine="600"/>
      </w:pPr>
      <w:r>
        <w:rPr>
          <w:rFonts w:hint="eastAsia"/>
        </w:rPr>
        <w:t>8.</w:t>
      </w:r>
      <w:r>
        <w:rPr>
          <w:rFonts w:hint="eastAsia"/>
        </w:rPr>
        <w:t>完善稳评案卷</w:t>
      </w:r>
    </w:p>
    <w:p w:rsidR="007D0B39" w:rsidRDefault="00267E9D">
      <w:pPr>
        <w:ind w:firstLine="600"/>
      </w:pPr>
      <w:r>
        <w:rPr>
          <w:rFonts w:hint="eastAsia"/>
        </w:rPr>
        <w:t>根据专家评审的意见和建议，稳评主体对稳评报告和相关案卷进行修定完善。</w:t>
      </w:r>
    </w:p>
    <w:p w:rsidR="007D0B39" w:rsidRDefault="00267E9D">
      <w:pPr>
        <w:ind w:firstLine="600"/>
      </w:pPr>
      <w:r>
        <w:rPr>
          <w:rFonts w:hint="eastAsia"/>
        </w:rPr>
        <w:t>9.</w:t>
      </w:r>
      <w:r>
        <w:rPr>
          <w:rFonts w:hint="eastAsia"/>
        </w:rPr>
        <w:t>稳评结果备案</w:t>
      </w:r>
    </w:p>
    <w:p w:rsidR="007D0B39" w:rsidRDefault="00267E9D">
      <w:pPr>
        <w:ind w:firstLine="600"/>
      </w:pPr>
      <w:r>
        <w:rPr>
          <w:rFonts w:hint="eastAsia"/>
        </w:rPr>
        <w:t>稳评市场主体协助委托单位在稳评行业主管部门负责人签字后，向属地稳评行业主管部门报备稳评决策事项案卷。</w:t>
      </w:r>
    </w:p>
    <w:p w:rsidR="007D0B39" w:rsidRDefault="00267E9D">
      <w:pPr>
        <w:ind w:firstLineChars="0" w:firstLine="0"/>
        <w:jc w:val="center"/>
        <w:rPr>
          <w:b/>
          <w:bCs/>
        </w:rPr>
      </w:pPr>
      <w:bookmarkStart w:id="81" w:name="_Toc13197"/>
      <w:bookmarkStart w:id="82" w:name="_Toc27388"/>
      <w:bookmarkStart w:id="83" w:name="_Toc2147"/>
      <w:r>
        <w:rPr>
          <w:rFonts w:hint="eastAsia"/>
          <w:b/>
          <w:bCs/>
        </w:rPr>
        <w:lastRenderedPageBreak/>
        <w:t>第三节</w:t>
      </w:r>
      <w:r>
        <w:rPr>
          <w:rFonts w:hint="eastAsia"/>
          <w:b/>
          <w:bCs/>
        </w:rPr>
        <w:t xml:space="preserve">  </w:t>
      </w:r>
      <w:r>
        <w:rPr>
          <w:rFonts w:hint="eastAsia"/>
          <w:b/>
          <w:bCs/>
        </w:rPr>
        <w:t>特别程序工作流程</w:t>
      </w:r>
      <w:bookmarkEnd w:id="81"/>
      <w:bookmarkEnd w:id="82"/>
      <w:bookmarkEnd w:id="83"/>
    </w:p>
    <w:p w:rsidR="007D0B39" w:rsidRDefault="00267E9D">
      <w:pPr>
        <w:ind w:firstLine="602"/>
      </w:pPr>
      <w:r>
        <w:rPr>
          <w:rFonts w:hint="eastAsia"/>
          <w:b/>
          <w:bCs/>
        </w:rPr>
        <w:t>第二十六条</w:t>
      </w:r>
      <w:r>
        <w:rPr>
          <w:rFonts w:hint="eastAsia"/>
          <w:b/>
          <w:bCs/>
        </w:rPr>
        <w:t xml:space="preserve">  </w:t>
      </w:r>
      <w:r>
        <w:rPr>
          <w:rFonts w:hint="eastAsia"/>
        </w:rPr>
        <w:t>稳评机构按照工作流程，协助委托方组织开展评估，加强对重点环节、重点人群、重点人员、重点部位风险排查、防范和控制。</w:t>
      </w:r>
    </w:p>
    <w:p w:rsidR="007D0B39" w:rsidRDefault="00267E9D">
      <w:pPr>
        <w:ind w:firstLine="602"/>
      </w:pPr>
      <w:r>
        <w:rPr>
          <w:rFonts w:hint="eastAsia"/>
          <w:b/>
          <w:bCs/>
        </w:rPr>
        <w:t>第二十七条</w:t>
      </w:r>
      <w:r>
        <w:rPr>
          <w:rFonts w:hint="eastAsia"/>
          <w:b/>
          <w:bCs/>
        </w:rPr>
        <w:t xml:space="preserve">  </w:t>
      </w:r>
      <w:r>
        <w:rPr>
          <w:rFonts w:hint="eastAsia"/>
        </w:rPr>
        <w:t>稳评过程中稳评程序是否规范，四性评价是否准确，公众意见反映是否真实、客观、全面，涉及利益群体的合法合理诉求表达是否充分，稳评行业主管部门应及时关注加强指导。</w:t>
      </w:r>
    </w:p>
    <w:p w:rsidR="007D0B39" w:rsidRDefault="00267E9D">
      <w:pPr>
        <w:ind w:firstLine="602"/>
      </w:pPr>
      <w:r>
        <w:rPr>
          <w:rFonts w:hint="eastAsia"/>
          <w:b/>
          <w:bCs/>
        </w:rPr>
        <w:t>第二十八条</w:t>
      </w:r>
      <w:r>
        <w:rPr>
          <w:rFonts w:hint="eastAsia"/>
          <w:b/>
          <w:bCs/>
        </w:rPr>
        <w:t xml:space="preserve">  </w:t>
      </w:r>
      <w:r>
        <w:rPr>
          <w:rFonts w:hint="eastAsia"/>
        </w:rPr>
        <w:t>稳评市场主体协助委托单位，召开专家评审会对评估事项进行论证。</w:t>
      </w:r>
    </w:p>
    <w:p w:rsidR="007D0B39" w:rsidRDefault="00267E9D">
      <w:pPr>
        <w:ind w:firstLine="602"/>
        <w:rPr>
          <w:rFonts w:ascii="宋体" w:hAnsi="宋体" w:cs="宋体"/>
          <w:szCs w:val="32"/>
        </w:rPr>
      </w:pPr>
      <w:r>
        <w:rPr>
          <w:rFonts w:hint="eastAsia"/>
          <w:b/>
          <w:bCs/>
        </w:rPr>
        <w:t>第二十九条</w:t>
      </w:r>
      <w:r>
        <w:rPr>
          <w:rFonts w:hint="eastAsia"/>
          <w:b/>
          <w:bCs/>
        </w:rPr>
        <w:t xml:space="preserve">  </w:t>
      </w:r>
      <w:r>
        <w:rPr>
          <w:rFonts w:hint="eastAsia"/>
        </w:rPr>
        <w:t>稳评市场主体协助委托单位提出社会稳定风险评估报告，评估结论及建议，作为决策机关民主科学决策参考依据。</w:t>
      </w:r>
    </w:p>
    <w:p w:rsidR="007D0B39" w:rsidRDefault="007D0B39">
      <w:pPr>
        <w:ind w:firstLine="600"/>
      </w:pPr>
    </w:p>
    <w:p w:rsidR="007D0B39" w:rsidRDefault="007D0B39">
      <w:pPr>
        <w:pStyle w:val="a9"/>
        <w:widowControl/>
        <w:spacing w:beforeAutospacing="0" w:afterAutospacing="0"/>
        <w:ind w:firstLine="643"/>
        <w:rPr>
          <w:rFonts w:ascii="宋体" w:hAnsi="宋体" w:cs="宋体"/>
          <w:sz w:val="32"/>
          <w:szCs w:val="32"/>
        </w:rPr>
      </w:pPr>
    </w:p>
    <w:p w:rsidR="007D0B39" w:rsidRDefault="007D0B39">
      <w:pPr>
        <w:pStyle w:val="a9"/>
        <w:widowControl/>
        <w:spacing w:beforeAutospacing="0" w:afterAutospacing="0"/>
        <w:ind w:firstLine="643"/>
        <w:rPr>
          <w:rFonts w:ascii="宋体" w:hAnsi="宋体" w:cs="宋体"/>
          <w:sz w:val="32"/>
          <w:szCs w:val="32"/>
        </w:rPr>
        <w:sectPr w:rsidR="007D0B39">
          <w:footerReference w:type="default" r:id="rId8"/>
          <w:pgSz w:w="11906" w:h="16838"/>
          <w:pgMar w:top="1440" w:right="1406" w:bottom="1440" w:left="1500" w:header="851" w:footer="992" w:gutter="0"/>
          <w:pgNumType w:start="1"/>
          <w:cols w:space="425"/>
          <w:docGrid w:type="lines" w:linePitch="312"/>
        </w:sectPr>
      </w:pPr>
    </w:p>
    <w:p w:rsidR="007D0B39" w:rsidRDefault="00267E9D">
      <w:pPr>
        <w:ind w:firstLineChars="0" w:firstLine="0"/>
        <w:outlineLvl w:val="2"/>
        <w:rPr>
          <w:rFonts w:ascii="宋体" w:hAnsi="宋体" w:cs="宋体"/>
          <w:b/>
          <w:bCs/>
          <w:sz w:val="32"/>
          <w:szCs w:val="28"/>
        </w:rPr>
      </w:pPr>
      <w:bookmarkStart w:id="84" w:name="_Toc20526"/>
      <w:bookmarkStart w:id="85" w:name="_Toc2733"/>
      <w:r>
        <w:rPr>
          <w:rFonts w:ascii="宋体" w:hAnsi="宋体" w:cs="宋体" w:hint="eastAsia"/>
          <w:b/>
          <w:bCs/>
          <w:sz w:val="32"/>
          <w:szCs w:val="28"/>
        </w:rPr>
        <w:lastRenderedPageBreak/>
        <w:t>附录一：稳评机构报备</w:t>
      </w:r>
      <w:bookmarkEnd w:id="84"/>
      <w:bookmarkEnd w:id="85"/>
      <w:r>
        <w:rPr>
          <w:rFonts w:ascii="宋体" w:hAnsi="宋体" w:cs="宋体" w:hint="eastAsia"/>
          <w:b/>
          <w:bCs/>
          <w:sz w:val="32"/>
          <w:szCs w:val="28"/>
        </w:rPr>
        <w:t>表</w:t>
      </w:r>
    </w:p>
    <w:p w:rsidR="007D0B39" w:rsidRDefault="00267E9D">
      <w:pPr>
        <w:ind w:firstLineChars="0" w:firstLine="0"/>
        <w:jc w:val="center"/>
        <w:rPr>
          <w:rFonts w:ascii="宋体" w:hAnsi="宋体" w:cs="宋体"/>
          <w:b/>
          <w:bCs/>
          <w:sz w:val="32"/>
          <w:szCs w:val="28"/>
        </w:rPr>
      </w:pPr>
      <w:r>
        <w:rPr>
          <w:rFonts w:ascii="宋体" w:hAnsi="宋体" w:cs="宋体" w:hint="eastAsia"/>
          <w:b/>
          <w:bCs/>
          <w:sz w:val="32"/>
          <w:szCs w:val="28"/>
        </w:rPr>
        <w:t>稳评机构报备表</w:t>
      </w:r>
    </w:p>
    <w:p w:rsidR="007D0B39" w:rsidRDefault="00267E9D">
      <w:pPr>
        <w:ind w:firstLineChars="0" w:firstLine="0"/>
        <w:jc w:val="center"/>
      </w:pPr>
      <w:r>
        <w:rPr>
          <w:rFonts w:hint="eastAsia"/>
        </w:rPr>
        <w:t xml:space="preserve">                               </w:t>
      </w:r>
      <w:r>
        <w:rPr>
          <w:rFonts w:ascii="宋体" w:hAnsi="宋体" w:cs="宋体" w:hint="eastAsia"/>
          <w:sz w:val="24"/>
        </w:rPr>
        <w:t>编号：</w:t>
      </w:r>
    </w:p>
    <w:tbl>
      <w:tblPr>
        <w:tblStyle w:val="ab"/>
        <w:tblW w:w="8939" w:type="dxa"/>
        <w:jc w:val="center"/>
        <w:tblLook w:val="04A0" w:firstRow="1" w:lastRow="0" w:firstColumn="1" w:lastColumn="0" w:noHBand="0" w:noVBand="1"/>
      </w:tblPr>
      <w:tblGrid>
        <w:gridCol w:w="718"/>
        <w:gridCol w:w="1215"/>
        <w:gridCol w:w="1191"/>
        <w:gridCol w:w="377"/>
        <w:gridCol w:w="916"/>
        <w:gridCol w:w="443"/>
        <w:gridCol w:w="135"/>
        <w:gridCol w:w="2233"/>
        <w:gridCol w:w="1711"/>
      </w:tblGrid>
      <w:tr w:rsidR="007D0B39">
        <w:trPr>
          <w:trHeight w:val="466"/>
          <w:jc w:val="center"/>
        </w:trPr>
        <w:tc>
          <w:tcPr>
            <w:tcW w:w="3124" w:type="dxa"/>
            <w:gridSpan w:val="3"/>
            <w:vAlign w:val="center"/>
          </w:tcPr>
          <w:p w:rsidR="007D0B39" w:rsidRDefault="00267E9D">
            <w:pPr>
              <w:ind w:firstLineChars="0" w:firstLine="0"/>
              <w:jc w:val="center"/>
              <w:rPr>
                <w:rFonts w:ascii="宋体" w:hAnsi="宋体" w:cs="宋体"/>
                <w:sz w:val="24"/>
              </w:rPr>
            </w:pPr>
            <w:r>
              <w:rPr>
                <w:rFonts w:ascii="宋体" w:hAnsi="宋体" w:cs="宋体" w:hint="eastAsia"/>
                <w:sz w:val="24"/>
              </w:rPr>
              <w:t>单位名称</w:t>
            </w:r>
          </w:p>
        </w:tc>
        <w:tc>
          <w:tcPr>
            <w:tcW w:w="5815" w:type="dxa"/>
            <w:gridSpan w:val="6"/>
            <w:vAlign w:val="center"/>
          </w:tcPr>
          <w:p w:rsidR="007D0B39" w:rsidRDefault="007D0B39">
            <w:pPr>
              <w:ind w:firstLine="480"/>
              <w:jc w:val="center"/>
              <w:rPr>
                <w:rFonts w:ascii="宋体" w:hAnsi="宋体" w:cs="宋体"/>
                <w:sz w:val="24"/>
              </w:rPr>
            </w:pPr>
          </w:p>
        </w:tc>
      </w:tr>
      <w:tr w:rsidR="007D0B39">
        <w:trPr>
          <w:trHeight w:val="466"/>
          <w:jc w:val="center"/>
        </w:trPr>
        <w:tc>
          <w:tcPr>
            <w:tcW w:w="3124" w:type="dxa"/>
            <w:gridSpan w:val="3"/>
            <w:vAlign w:val="center"/>
          </w:tcPr>
          <w:p w:rsidR="007D0B39" w:rsidRDefault="00267E9D">
            <w:pPr>
              <w:ind w:firstLineChars="0" w:firstLine="0"/>
              <w:jc w:val="center"/>
              <w:rPr>
                <w:rFonts w:ascii="宋体" w:hAnsi="宋体" w:cs="宋体"/>
                <w:sz w:val="24"/>
              </w:rPr>
            </w:pPr>
            <w:r>
              <w:rPr>
                <w:rFonts w:ascii="宋体" w:hAnsi="宋体" w:cs="宋体" w:hint="eastAsia"/>
                <w:sz w:val="24"/>
              </w:rPr>
              <w:t>法定代表人</w:t>
            </w:r>
          </w:p>
        </w:tc>
        <w:tc>
          <w:tcPr>
            <w:tcW w:w="1736" w:type="dxa"/>
            <w:gridSpan w:val="3"/>
            <w:vAlign w:val="center"/>
          </w:tcPr>
          <w:p w:rsidR="007D0B39" w:rsidRDefault="007D0B39">
            <w:pPr>
              <w:ind w:firstLine="480"/>
              <w:jc w:val="center"/>
              <w:rPr>
                <w:rFonts w:ascii="宋体" w:hAnsi="宋体" w:cs="宋体"/>
                <w:sz w:val="24"/>
              </w:rPr>
            </w:pPr>
          </w:p>
        </w:tc>
        <w:tc>
          <w:tcPr>
            <w:tcW w:w="2368" w:type="dxa"/>
            <w:gridSpan w:val="2"/>
            <w:vAlign w:val="center"/>
          </w:tcPr>
          <w:p w:rsidR="007D0B39" w:rsidRDefault="00267E9D">
            <w:pPr>
              <w:ind w:firstLineChars="0" w:firstLine="0"/>
              <w:jc w:val="center"/>
              <w:rPr>
                <w:rFonts w:ascii="宋体" w:hAnsi="宋体" w:cs="宋体"/>
                <w:sz w:val="24"/>
              </w:rPr>
            </w:pPr>
            <w:r>
              <w:rPr>
                <w:rFonts w:ascii="宋体" w:hAnsi="宋体" w:cs="宋体" w:hint="eastAsia"/>
                <w:sz w:val="24"/>
              </w:rPr>
              <w:t>单位地址</w:t>
            </w:r>
          </w:p>
        </w:tc>
        <w:tc>
          <w:tcPr>
            <w:tcW w:w="1711" w:type="dxa"/>
            <w:vAlign w:val="center"/>
          </w:tcPr>
          <w:p w:rsidR="007D0B39" w:rsidRDefault="007D0B39">
            <w:pPr>
              <w:ind w:firstLine="480"/>
              <w:jc w:val="center"/>
              <w:rPr>
                <w:rFonts w:ascii="宋体" w:hAnsi="宋体" w:cs="宋体"/>
                <w:sz w:val="24"/>
              </w:rPr>
            </w:pPr>
          </w:p>
        </w:tc>
      </w:tr>
      <w:tr w:rsidR="007D0B39">
        <w:trPr>
          <w:trHeight w:val="1143"/>
          <w:jc w:val="center"/>
        </w:trPr>
        <w:tc>
          <w:tcPr>
            <w:tcW w:w="3124" w:type="dxa"/>
            <w:gridSpan w:val="3"/>
            <w:vAlign w:val="center"/>
          </w:tcPr>
          <w:p w:rsidR="007D0B39" w:rsidRDefault="00267E9D">
            <w:pPr>
              <w:spacing w:line="400" w:lineRule="exact"/>
              <w:ind w:firstLineChars="0" w:firstLine="0"/>
              <w:jc w:val="center"/>
              <w:rPr>
                <w:rFonts w:ascii="宋体" w:hAnsi="宋体" w:cs="宋体"/>
                <w:sz w:val="24"/>
              </w:rPr>
            </w:pPr>
            <w:r>
              <w:rPr>
                <w:rFonts w:ascii="宋体" w:hAnsi="宋体" w:cs="宋体" w:hint="eastAsia"/>
                <w:sz w:val="24"/>
              </w:rPr>
              <w:t>统一社会信用代码</w:t>
            </w:r>
          </w:p>
          <w:p w:rsidR="007D0B39" w:rsidRDefault="00267E9D">
            <w:pPr>
              <w:spacing w:line="400" w:lineRule="exact"/>
              <w:ind w:firstLineChars="0" w:firstLine="0"/>
              <w:jc w:val="center"/>
              <w:rPr>
                <w:rFonts w:ascii="宋体" w:hAnsi="宋体" w:cs="宋体"/>
                <w:sz w:val="24"/>
              </w:rPr>
            </w:pPr>
            <w:r>
              <w:rPr>
                <w:rFonts w:ascii="宋体" w:hAnsi="宋体" w:cs="宋体" w:hint="eastAsia"/>
                <w:sz w:val="24"/>
              </w:rPr>
              <w:t>（机构代码证编号）</w:t>
            </w:r>
          </w:p>
        </w:tc>
        <w:tc>
          <w:tcPr>
            <w:tcW w:w="1736" w:type="dxa"/>
            <w:gridSpan w:val="3"/>
            <w:vAlign w:val="center"/>
          </w:tcPr>
          <w:p w:rsidR="007D0B39" w:rsidRDefault="007D0B39">
            <w:pPr>
              <w:ind w:firstLine="480"/>
              <w:jc w:val="center"/>
              <w:rPr>
                <w:rFonts w:ascii="宋体" w:hAnsi="宋体" w:cs="宋体"/>
                <w:sz w:val="24"/>
              </w:rPr>
            </w:pPr>
          </w:p>
        </w:tc>
        <w:tc>
          <w:tcPr>
            <w:tcW w:w="2368" w:type="dxa"/>
            <w:gridSpan w:val="2"/>
            <w:vAlign w:val="center"/>
          </w:tcPr>
          <w:p w:rsidR="007D0B39" w:rsidRDefault="00267E9D">
            <w:pPr>
              <w:ind w:firstLineChars="0" w:firstLine="0"/>
              <w:jc w:val="center"/>
              <w:rPr>
                <w:rFonts w:ascii="宋体" w:hAnsi="宋体" w:cs="宋体"/>
                <w:sz w:val="24"/>
              </w:rPr>
            </w:pPr>
            <w:r>
              <w:rPr>
                <w:rFonts w:ascii="宋体" w:hAnsi="宋体" w:cs="宋体" w:hint="eastAsia"/>
                <w:sz w:val="24"/>
              </w:rPr>
              <w:t>注册资本</w:t>
            </w:r>
          </w:p>
        </w:tc>
        <w:tc>
          <w:tcPr>
            <w:tcW w:w="1711" w:type="dxa"/>
            <w:vAlign w:val="center"/>
          </w:tcPr>
          <w:p w:rsidR="007D0B39" w:rsidRDefault="007D0B39">
            <w:pPr>
              <w:ind w:firstLine="480"/>
              <w:jc w:val="center"/>
              <w:rPr>
                <w:rFonts w:ascii="宋体" w:hAnsi="宋体" w:cs="宋体"/>
                <w:sz w:val="24"/>
              </w:rPr>
            </w:pPr>
          </w:p>
        </w:tc>
      </w:tr>
      <w:tr w:rsidR="007D0B39">
        <w:trPr>
          <w:trHeight w:val="466"/>
          <w:jc w:val="center"/>
        </w:trPr>
        <w:tc>
          <w:tcPr>
            <w:tcW w:w="8939" w:type="dxa"/>
            <w:gridSpan w:val="9"/>
            <w:vAlign w:val="center"/>
          </w:tcPr>
          <w:p w:rsidR="007D0B39" w:rsidRDefault="00267E9D">
            <w:pPr>
              <w:ind w:firstLineChars="0" w:firstLine="0"/>
              <w:jc w:val="center"/>
              <w:rPr>
                <w:rFonts w:ascii="宋体" w:hAnsi="宋体" w:cs="宋体"/>
                <w:sz w:val="24"/>
              </w:rPr>
            </w:pPr>
            <w:r>
              <w:rPr>
                <w:rFonts w:ascii="宋体" w:hAnsi="宋体" w:cs="宋体" w:hint="eastAsia"/>
                <w:sz w:val="24"/>
              </w:rPr>
              <w:t>XX地区基本情况</w:t>
            </w:r>
          </w:p>
        </w:tc>
      </w:tr>
      <w:tr w:rsidR="007D0B39">
        <w:trPr>
          <w:trHeight w:val="466"/>
          <w:jc w:val="center"/>
        </w:trPr>
        <w:tc>
          <w:tcPr>
            <w:tcW w:w="3501" w:type="dxa"/>
            <w:gridSpan w:val="4"/>
            <w:vAlign w:val="center"/>
          </w:tcPr>
          <w:p w:rsidR="007D0B39" w:rsidRDefault="00267E9D">
            <w:pPr>
              <w:ind w:firstLineChars="0" w:firstLine="0"/>
              <w:jc w:val="center"/>
              <w:rPr>
                <w:rFonts w:ascii="宋体" w:hAnsi="宋体" w:cs="宋体"/>
                <w:sz w:val="24"/>
              </w:rPr>
            </w:pPr>
            <w:r>
              <w:rPr>
                <w:rFonts w:ascii="宋体" w:hAnsi="宋体" w:cs="宋体" w:hint="eastAsia"/>
                <w:sz w:val="24"/>
              </w:rPr>
              <w:t>XX地区负责人</w:t>
            </w:r>
          </w:p>
        </w:tc>
        <w:tc>
          <w:tcPr>
            <w:tcW w:w="1494" w:type="dxa"/>
            <w:gridSpan w:val="3"/>
            <w:vAlign w:val="center"/>
          </w:tcPr>
          <w:p w:rsidR="007D0B39" w:rsidRDefault="007D0B39">
            <w:pPr>
              <w:ind w:firstLine="480"/>
              <w:jc w:val="center"/>
              <w:rPr>
                <w:rFonts w:ascii="宋体" w:hAnsi="宋体" w:cs="宋体"/>
                <w:sz w:val="24"/>
              </w:rPr>
            </w:pPr>
          </w:p>
        </w:tc>
        <w:tc>
          <w:tcPr>
            <w:tcW w:w="2233"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电话：</w:t>
            </w:r>
          </w:p>
        </w:tc>
        <w:tc>
          <w:tcPr>
            <w:tcW w:w="1711" w:type="dxa"/>
            <w:vAlign w:val="center"/>
          </w:tcPr>
          <w:p w:rsidR="007D0B39" w:rsidRDefault="007D0B39">
            <w:pPr>
              <w:ind w:firstLine="480"/>
              <w:jc w:val="center"/>
              <w:rPr>
                <w:rFonts w:ascii="宋体" w:hAnsi="宋体" w:cs="宋体"/>
                <w:sz w:val="24"/>
              </w:rPr>
            </w:pPr>
          </w:p>
        </w:tc>
      </w:tr>
      <w:tr w:rsidR="007D0B39">
        <w:trPr>
          <w:trHeight w:val="466"/>
          <w:jc w:val="center"/>
        </w:trPr>
        <w:tc>
          <w:tcPr>
            <w:tcW w:w="3501" w:type="dxa"/>
            <w:gridSpan w:val="4"/>
            <w:vAlign w:val="center"/>
          </w:tcPr>
          <w:p w:rsidR="007D0B39" w:rsidRDefault="00267E9D">
            <w:pPr>
              <w:ind w:firstLineChars="0" w:firstLine="0"/>
              <w:jc w:val="center"/>
              <w:rPr>
                <w:rFonts w:ascii="宋体" w:hAnsi="宋体" w:cs="宋体"/>
                <w:sz w:val="24"/>
              </w:rPr>
            </w:pPr>
            <w:r>
              <w:rPr>
                <w:rFonts w:ascii="宋体" w:hAnsi="宋体" w:cs="宋体" w:hint="eastAsia"/>
                <w:sz w:val="24"/>
              </w:rPr>
              <w:t>办公地址</w:t>
            </w:r>
          </w:p>
        </w:tc>
        <w:tc>
          <w:tcPr>
            <w:tcW w:w="5438" w:type="dxa"/>
            <w:gridSpan w:val="5"/>
            <w:vAlign w:val="center"/>
          </w:tcPr>
          <w:p w:rsidR="007D0B39" w:rsidRDefault="007D0B39">
            <w:pPr>
              <w:ind w:firstLine="480"/>
              <w:jc w:val="center"/>
              <w:rPr>
                <w:rFonts w:ascii="宋体" w:hAnsi="宋体" w:cs="宋体"/>
                <w:sz w:val="24"/>
              </w:rPr>
            </w:pPr>
          </w:p>
        </w:tc>
      </w:tr>
      <w:tr w:rsidR="007D0B39">
        <w:trPr>
          <w:trHeight w:val="466"/>
          <w:jc w:val="center"/>
        </w:trPr>
        <w:tc>
          <w:tcPr>
            <w:tcW w:w="3501" w:type="dxa"/>
            <w:gridSpan w:val="4"/>
            <w:vAlign w:val="center"/>
          </w:tcPr>
          <w:p w:rsidR="007D0B39" w:rsidRDefault="00267E9D">
            <w:pPr>
              <w:ind w:firstLineChars="0" w:firstLine="0"/>
              <w:jc w:val="center"/>
              <w:rPr>
                <w:rFonts w:ascii="宋体" w:hAnsi="宋体" w:cs="宋体"/>
                <w:sz w:val="24"/>
              </w:rPr>
            </w:pPr>
            <w:r>
              <w:rPr>
                <w:rFonts w:ascii="宋体" w:hAnsi="宋体" w:cs="宋体" w:hint="eastAsia"/>
                <w:sz w:val="24"/>
              </w:rPr>
              <w:t>固定办公场所面积</w:t>
            </w:r>
          </w:p>
        </w:tc>
        <w:tc>
          <w:tcPr>
            <w:tcW w:w="5438" w:type="dxa"/>
            <w:gridSpan w:val="5"/>
            <w:vAlign w:val="center"/>
          </w:tcPr>
          <w:p w:rsidR="007D0B39" w:rsidRDefault="007D0B39">
            <w:pPr>
              <w:ind w:firstLine="480"/>
              <w:jc w:val="center"/>
              <w:rPr>
                <w:rFonts w:ascii="宋体" w:hAnsi="宋体" w:cs="宋体"/>
                <w:sz w:val="24"/>
              </w:rPr>
            </w:pPr>
          </w:p>
        </w:tc>
      </w:tr>
      <w:tr w:rsidR="007D0B39">
        <w:trPr>
          <w:trHeight w:val="466"/>
          <w:jc w:val="center"/>
        </w:trPr>
        <w:tc>
          <w:tcPr>
            <w:tcW w:w="3501" w:type="dxa"/>
            <w:gridSpan w:val="4"/>
            <w:vAlign w:val="center"/>
          </w:tcPr>
          <w:p w:rsidR="007D0B39" w:rsidRDefault="00267E9D">
            <w:pPr>
              <w:ind w:firstLineChars="0" w:firstLine="0"/>
              <w:jc w:val="center"/>
              <w:rPr>
                <w:rFonts w:ascii="宋体" w:hAnsi="宋体" w:cs="宋体"/>
                <w:sz w:val="24"/>
              </w:rPr>
            </w:pPr>
            <w:r>
              <w:rPr>
                <w:rFonts w:ascii="宋体" w:hAnsi="宋体" w:cs="宋体" w:hint="eastAsia"/>
                <w:sz w:val="24"/>
              </w:rPr>
              <w:t>固定从业人数</w:t>
            </w:r>
          </w:p>
        </w:tc>
        <w:tc>
          <w:tcPr>
            <w:tcW w:w="5438" w:type="dxa"/>
            <w:gridSpan w:val="5"/>
            <w:vAlign w:val="center"/>
          </w:tcPr>
          <w:p w:rsidR="007D0B39" w:rsidRDefault="007D0B39">
            <w:pPr>
              <w:ind w:firstLine="480"/>
              <w:jc w:val="center"/>
              <w:rPr>
                <w:rFonts w:ascii="宋体" w:hAnsi="宋体" w:cs="宋体"/>
                <w:sz w:val="24"/>
              </w:rPr>
            </w:pPr>
          </w:p>
        </w:tc>
      </w:tr>
      <w:tr w:rsidR="007D0B39">
        <w:trPr>
          <w:trHeight w:val="466"/>
          <w:jc w:val="center"/>
        </w:trPr>
        <w:tc>
          <w:tcPr>
            <w:tcW w:w="8939" w:type="dxa"/>
            <w:gridSpan w:val="9"/>
            <w:vAlign w:val="center"/>
          </w:tcPr>
          <w:p w:rsidR="007D0B39" w:rsidRDefault="00267E9D">
            <w:pPr>
              <w:ind w:firstLineChars="0" w:firstLine="0"/>
              <w:jc w:val="center"/>
              <w:rPr>
                <w:rFonts w:ascii="宋体" w:hAnsi="宋体" w:cs="宋体"/>
                <w:sz w:val="24"/>
              </w:rPr>
            </w:pPr>
            <w:r>
              <w:rPr>
                <w:rFonts w:ascii="宋体" w:hAnsi="宋体" w:cs="宋体" w:hint="eastAsia"/>
                <w:sz w:val="24"/>
              </w:rPr>
              <w:t>XX地区从业人员</w:t>
            </w:r>
          </w:p>
        </w:tc>
      </w:tr>
      <w:tr w:rsidR="007D0B39">
        <w:trPr>
          <w:trHeight w:val="1143"/>
          <w:jc w:val="center"/>
        </w:trPr>
        <w:tc>
          <w:tcPr>
            <w:tcW w:w="71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序号</w:t>
            </w:r>
          </w:p>
        </w:tc>
        <w:tc>
          <w:tcPr>
            <w:tcW w:w="121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姓名</w:t>
            </w:r>
          </w:p>
        </w:tc>
        <w:tc>
          <w:tcPr>
            <w:tcW w:w="2484" w:type="dxa"/>
            <w:gridSpan w:val="3"/>
            <w:vAlign w:val="center"/>
          </w:tcPr>
          <w:p w:rsidR="007D0B39" w:rsidRDefault="00267E9D">
            <w:pPr>
              <w:ind w:firstLineChars="0" w:firstLine="0"/>
              <w:jc w:val="center"/>
              <w:rPr>
                <w:rFonts w:ascii="宋体" w:hAnsi="宋体" w:cs="宋体"/>
                <w:sz w:val="24"/>
              </w:rPr>
            </w:pPr>
            <w:r>
              <w:rPr>
                <w:rFonts w:ascii="宋体" w:hAnsi="宋体" w:cs="宋体" w:hint="eastAsia"/>
                <w:sz w:val="24"/>
              </w:rPr>
              <w:t>身份证号码</w:t>
            </w:r>
          </w:p>
        </w:tc>
        <w:tc>
          <w:tcPr>
            <w:tcW w:w="2811" w:type="dxa"/>
            <w:gridSpan w:val="3"/>
            <w:vAlign w:val="center"/>
          </w:tcPr>
          <w:p w:rsidR="007D0B39" w:rsidRDefault="00267E9D">
            <w:pPr>
              <w:ind w:firstLineChars="0" w:firstLine="0"/>
              <w:jc w:val="center"/>
              <w:rPr>
                <w:rFonts w:ascii="宋体" w:hAnsi="宋体" w:cs="宋体"/>
                <w:sz w:val="24"/>
              </w:rPr>
            </w:pPr>
            <w:r>
              <w:rPr>
                <w:rFonts w:ascii="宋体" w:hAnsi="宋体" w:cs="宋体" w:hint="eastAsia"/>
                <w:sz w:val="24"/>
              </w:rPr>
              <w:t>学历及专业</w:t>
            </w:r>
          </w:p>
        </w:tc>
        <w:tc>
          <w:tcPr>
            <w:tcW w:w="1711" w:type="dxa"/>
            <w:vAlign w:val="center"/>
          </w:tcPr>
          <w:p w:rsidR="007D0B39" w:rsidRDefault="00267E9D">
            <w:pPr>
              <w:spacing w:line="400" w:lineRule="exact"/>
              <w:ind w:firstLineChars="0" w:firstLine="0"/>
              <w:jc w:val="center"/>
              <w:rPr>
                <w:rFonts w:ascii="宋体" w:hAnsi="宋体" w:cs="宋体"/>
                <w:sz w:val="24"/>
              </w:rPr>
            </w:pPr>
            <w:r>
              <w:rPr>
                <w:rFonts w:ascii="宋体" w:hAnsi="宋体" w:cs="宋体" w:hint="eastAsia"/>
                <w:sz w:val="24"/>
              </w:rPr>
              <w:t>是否参加稳评培训并合格</w:t>
            </w:r>
          </w:p>
        </w:tc>
      </w:tr>
      <w:tr w:rsidR="007D0B39">
        <w:trPr>
          <w:trHeight w:val="738"/>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759"/>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466"/>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466"/>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466"/>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466"/>
          <w:jc w:val="center"/>
        </w:trPr>
        <w:tc>
          <w:tcPr>
            <w:tcW w:w="718" w:type="dxa"/>
            <w:vAlign w:val="center"/>
          </w:tcPr>
          <w:p w:rsidR="007D0B39" w:rsidRDefault="007D0B39">
            <w:pPr>
              <w:ind w:firstLineChars="0" w:firstLine="0"/>
              <w:rPr>
                <w:rFonts w:ascii="宋体" w:hAnsi="宋体" w:cs="宋体"/>
                <w:sz w:val="24"/>
              </w:rPr>
            </w:pPr>
          </w:p>
        </w:tc>
        <w:tc>
          <w:tcPr>
            <w:tcW w:w="1215" w:type="dxa"/>
            <w:vAlign w:val="center"/>
          </w:tcPr>
          <w:p w:rsidR="007D0B39" w:rsidRDefault="007D0B39">
            <w:pPr>
              <w:ind w:firstLineChars="0" w:firstLine="0"/>
              <w:rPr>
                <w:rFonts w:ascii="宋体" w:hAnsi="宋体" w:cs="宋体"/>
                <w:sz w:val="24"/>
              </w:rPr>
            </w:pPr>
          </w:p>
        </w:tc>
        <w:tc>
          <w:tcPr>
            <w:tcW w:w="2484" w:type="dxa"/>
            <w:gridSpan w:val="3"/>
            <w:vAlign w:val="center"/>
          </w:tcPr>
          <w:p w:rsidR="007D0B39" w:rsidRDefault="007D0B39">
            <w:pPr>
              <w:ind w:firstLineChars="0" w:firstLine="0"/>
              <w:rPr>
                <w:rFonts w:ascii="宋体" w:hAnsi="宋体" w:cs="宋体"/>
                <w:sz w:val="24"/>
              </w:rPr>
            </w:pPr>
          </w:p>
        </w:tc>
        <w:tc>
          <w:tcPr>
            <w:tcW w:w="2811" w:type="dxa"/>
            <w:gridSpan w:val="3"/>
            <w:vAlign w:val="center"/>
          </w:tcPr>
          <w:p w:rsidR="007D0B39" w:rsidRDefault="007D0B39">
            <w:pPr>
              <w:ind w:firstLineChars="0" w:firstLine="0"/>
              <w:rPr>
                <w:rFonts w:ascii="宋体" w:hAnsi="宋体" w:cs="宋体"/>
                <w:sz w:val="24"/>
              </w:rPr>
            </w:pPr>
          </w:p>
        </w:tc>
        <w:tc>
          <w:tcPr>
            <w:tcW w:w="1711" w:type="dxa"/>
            <w:vAlign w:val="center"/>
          </w:tcPr>
          <w:p w:rsidR="007D0B39" w:rsidRDefault="007D0B39">
            <w:pPr>
              <w:ind w:firstLineChars="0" w:firstLine="0"/>
              <w:rPr>
                <w:rFonts w:ascii="宋体" w:hAnsi="宋体" w:cs="宋体"/>
                <w:sz w:val="24"/>
              </w:rPr>
            </w:pPr>
          </w:p>
        </w:tc>
      </w:tr>
      <w:tr w:rsidR="007D0B39">
        <w:trPr>
          <w:trHeight w:val="1697"/>
          <w:jc w:val="center"/>
        </w:trPr>
        <w:tc>
          <w:tcPr>
            <w:tcW w:w="1933" w:type="dxa"/>
            <w:gridSpan w:val="2"/>
            <w:vAlign w:val="center"/>
          </w:tcPr>
          <w:p w:rsidR="007D0B39" w:rsidRDefault="00267E9D">
            <w:pPr>
              <w:spacing w:line="400" w:lineRule="exact"/>
              <w:ind w:firstLineChars="0" w:firstLine="0"/>
              <w:rPr>
                <w:rFonts w:ascii="宋体" w:hAnsi="宋体" w:cs="宋体"/>
                <w:sz w:val="24"/>
              </w:rPr>
            </w:pPr>
            <w:r>
              <w:rPr>
                <w:rFonts w:ascii="宋体" w:hAnsi="宋体" w:cs="宋体" w:hint="eastAsia"/>
                <w:sz w:val="24"/>
              </w:rPr>
              <w:t>市、县（区）稳评职能主管部门审核意见</w:t>
            </w:r>
          </w:p>
        </w:tc>
        <w:tc>
          <w:tcPr>
            <w:tcW w:w="7006" w:type="dxa"/>
            <w:gridSpan w:val="7"/>
            <w:vAlign w:val="center"/>
          </w:tcPr>
          <w:p w:rsidR="007D0B39" w:rsidRDefault="007D0B39">
            <w:pPr>
              <w:ind w:firstLineChars="0" w:firstLine="0"/>
              <w:rPr>
                <w:rFonts w:ascii="宋体" w:hAnsi="宋体" w:cs="宋体"/>
                <w:sz w:val="24"/>
              </w:rPr>
            </w:pPr>
          </w:p>
        </w:tc>
      </w:tr>
      <w:tr w:rsidR="007D0B39">
        <w:trPr>
          <w:trHeight w:val="932"/>
          <w:jc w:val="center"/>
        </w:trPr>
        <w:tc>
          <w:tcPr>
            <w:tcW w:w="8939" w:type="dxa"/>
            <w:gridSpan w:val="9"/>
            <w:vAlign w:val="center"/>
          </w:tcPr>
          <w:p w:rsidR="007D0B39" w:rsidRDefault="00267E9D">
            <w:pPr>
              <w:ind w:firstLineChars="0" w:firstLine="0"/>
              <w:rPr>
                <w:rFonts w:ascii="宋体" w:hAnsi="宋体" w:cs="宋体"/>
                <w:sz w:val="24"/>
              </w:rPr>
            </w:pPr>
            <w:r>
              <w:rPr>
                <w:rFonts w:ascii="宋体" w:hAnsi="宋体" w:cs="宋体" w:hint="eastAsia"/>
                <w:sz w:val="24"/>
              </w:rPr>
              <w:t>注：机构重要事项变更时，应及时变更报备，本表一式三份，分别由市、县（市、区）稳评职能主管部门留存。</w:t>
            </w:r>
          </w:p>
        </w:tc>
      </w:tr>
    </w:tbl>
    <w:p w:rsidR="007D0B39" w:rsidRDefault="00267E9D">
      <w:pPr>
        <w:ind w:firstLineChars="0" w:firstLine="0"/>
        <w:rPr>
          <w:rFonts w:ascii="宋体" w:hAnsi="宋体" w:cs="宋体"/>
          <w:b/>
          <w:bCs/>
          <w:sz w:val="32"/>
          <w:szCs w:val="28"/>
        </w:rPr>
      </w:pPr>
      <w:r>
        <w:rPr>
          <w:rFonts w:ascii="宋体" w:hAnsi="宋体" w:cs="宋体" w:hint="eastAsia"/>
          <w:b/>
          <w:bCs/>
          <w:sz w:val="32"/>
          <w:szCs w:val="28"/>
        </w:rPr>
        <w:lastRenderedPageBreak/>
        <w:t>附录二：决策事项适用程序</w:t>
      </w:r>
    </w:p>
    <w:p w:rsidR="007D0B39" w:rsidRDefault="00267E9D">
      <w:pPr>
        <w:ind w:firstLine="600"/>
        <w:rPr>
          <w:rFonts w:ascii="宋体" w:hAnsi="宋体" w:cs="宋体"/>
        </w:rPr>
      </w:pPr>
      <w:r>
        <w:rPr>
          <w:rFonts w:ascii="宋体" w:hAnsi="宋体" w:cs="宋体" w:hint="eastAsia"/>
        </w:rPr>
        <w:t>重大决策事项适用程序由稳评市场主体根据以下因素确定。</w:t>
      </w:r>
    </w:p>
    <w:p w:rsidR="007D0B39" w:rsidRDefault="00267E9D">
      <w:pPr>
        <w:ind w:firstLine="602"/>
        <w:outlineLvl w:val="2"/>
        <w:rPr>
          <w:rFonts w:ascii="宋体" w:hAnsi="宋体" w:cs="宋体"/>
          <w:b/>
          <w:bCs/>
        </w:rPr>
      </w:pPr>
      <w:bookmarkStart w:id="86" w:name="_Toc5843"/>
      <w:bookmarkStart w:id="87" w:name="_Toc5290"/>
      <w:r>
        <w:rPr>
          <w:rFonts w:ascii="宋体" w:hAnsi="宋体" w:cs="宋体" w:hint="eastAsia"/>
          <w:b/>
          <w:bCs/>
        </w:rPr>
        <w:t>1、简易程序</w:t>
      </w:r>
      <w:bookmarkEnd w:id="86"/>
      <w:bookmarkEnd w:id="87"/>
    </w:p>
    <w:p w:rsidR="007D0B39" w:rsidRDefault="00267E9D">
      <w:pPr>
        <w:ind w:firstLine="600"/>
        <w:rPr>
          <w:rFonts w:ascii="宋体" w:hAnsi="宋体" w:cs="宋体"/>
        </w:rPr>
      </w:pPr>
      <w:r>
        <w:rPr>
          <w:rFonts w:ascii="宋体" w:hAnsi="宋体" w:cs="宋体" w:hint="eastAsia"/>
        </w:rPr>
        <w:t>技术改造项目经预测不存在重大风险隐患的；</w:t>
      </w:r>
    </w:p>
    <w:p w:rsidR="007D0B39" w:rsidRDefault="00267E9D">
      <w:pPr>
        <w:ind w:firstLine="600"/>
        <w:rPr>
          <w:rFonts w:ascii="宋体" w:hAnsi="宋体" w:cs="宋体"/>
        </w:rPr>
      </w:pPr>
      <w:r>
        <w:rPr>
          <w:rFonts w:ascii="宋体" w:hAnsi="宋体" w:cs="宋体" w:hint="eastAsia"/>
        </w:rPr>
        <w:t>经预测不存在明显风险隐患的公益、民生建设项目；</w:t>
      </w:r>
    </w:p>
    <w:p w:rsidR="007D0B39" w:rsidRDefault="00267E9D">
      <w:pPr>
        <w:ind w:firstLine="600"/>
        <w:rPr>
          <w:rFonts w:ascii="宋体" w:hAnsi="宋体" w:cs="宋体"/>
        </w:rPr>
      </w:pPr>
      <w:r>
        <w:rPr>
          <w:rFonts w:ascii="宋体" w:hAnsi="宋体" w:cs="宋体" w:hint="eastAsia"/>
        </w:rPr>
        <w:t>单位房屋装修改造等项目经预测不存在重大隐患的；</w:t>
      </w:r>
    </w:p>
    <w:p w:rsidR="007D0B39" w:rsidRDefault="00267E9D">
      <w:pPr>
        <w:ind w:firstLine="600"/>
        <w:rPr>
          <w:rFonts w:ascii="宋体" w:hAnsi="宋体" w:cs="宋体"/>
        </w:rPr>
      </w:pPr>
      <w:r>
        <w:rPr>
          <w:rFonts w:ascii="宋体" w:hAnsi="宋体" w:cs="宋体" w:hint="eastAsia"/>
        </w:rPr>
        <w:t>风险化解比较容易的重大决策事项，群众诉求较为集中，其他评估内容比较单一的；</w:t>
      </w:r>
    </w:p>
    <w:p w:rsidR="007D0B39" w:rsidRDefault="00267E9D">
      <w:pPr>
        <w:ind w:firstLine="600"/>
        <w:rPr>
          <w:rFonts w:ascii="宋体" w:hAnsi="宋体" w:cs="宋体"/>
        </w:rPr>
      </w:pPr>
      <w:r>
        <w:rPr>
          <w:rFonts w:ascii="宋体" w:hAnsi="宋体" w:cs="宋体" w:hint="eastAsia"/>
        </w:rPr>
        <w:t>重大决策事项不能采取简易程序，涉及容易引发社会矛盾的征地拆迁、企业改制、环境影响、社会保障、失地农民安置等决策事项。</w:t>
      </w:r>
    </w:p>
    <w:p w:rsidR="007D0B39" w:rsidRDefault="00267E9D">
      <w:pPr>
        <w:ind w:firstLine="602"/>
        <w:outlineLvl w:val="2"/>
        <w:rPr>
          <w:rFonts w:ascii="宋体" w:hAnsi="宋体" w:cs="宋体"/>
          <w:b/>
          <w:bCs/>
        </w:rPr>
      </w:pPr>
      <w:bookmarkStart w:id="88" w:name="_Toc30346"/>
      <w:bookmarkStart w:id="89" w:name="_Toc3102"/>
      <w:r>
        <w:rPr>
          <w:rFonts w:ascii="宋体" w:hAnsi="宋体" w:cs="宋体" w:hint="eastAsia"/>
          <w:b/>
          <w:bCs/>
        </w:rPr>
        <w:t>2、一般程序</w:t>
      </w:r>
      <w:bookmarkEnd w:id="88"/>
      <w:bookmarkEnd w:id="89"/>
    </w:p>
    <w:p w:rsidR="007D0B39" w:rsidRDefault="00267E9D">
      <w:pPr>
        <w:ind w:firstLine="602"/>
        <w:jc w:val="center"/>
        <w:rPr>
          <w:rFonts w:ascii="宋体" w:hAnsi="宋体" w:cs="宋体"/>
        </w:rPr>
      </w:pPr>
      <w:r>
        <w:rPr>
          <w:rFonts w:ascii="宋体" w:hAnsi="宋体" w:cs="宋体" w:hint="eastAsia"/>
          <w:b/>
          <w:bCs/>
        </w:rPr>
        <w:t>责任主体工作流程</w:t>
      </w:r>
    </w:p>
    <w:p w:rsidR="007D0B39" w:rsidRDefault="00267E9D">
      <w:pPr>
        <w:ind w:firstLine="600"/>
        <w:jc w:val="center"/>
        <w:rPr>
          <w:rFonts w:ascii="宋体" w:hAnsi="宋体" w:cs="宋体"/>
        </w:rPr>
      </w:pPr>
      <w:r>
        <w:rPr>
          <w:noProof/>
        </w:rPr>
        <mc:AlternateContent>
          <mc:Choice Requires="wps">
            <w:drawing>
              <wp:anchor distT="0" distB="0" distL="114300" distR="114300" simplePos="0" relativeHeight="251660288" behindDoc="0" locked="0" layoutInCell="1" allowOverlap="1">
                <wp:simplePos x="0" y="0"/>
                <wp:positionH relativeFrom="column">
                  <wp:posOffset>2992755</wp:posOffset>
                </wp:positionH>
                <wp:positionV relativeFrom="paragraph">
                  <wp:posOffset>312420</wp:posOffset>
                </wp:positionV>
                <wp:extent cx="83185" cy="172720"/>
                <wp:effectExtent l="15240" t="6350" r="15875" b="11430"/>
                <wp:wrapNone/>
                <wp:docPr id="3" name="下箭头 3"/>
                <wp:cNvGraphicFramePr/>
                <a:graphic xmlns:a="http://schemas.openxmlformats.org/drawingml/2006/main">
                  <a:graphicData uri="http://schemas.microsoft.com/office/word/2010/wordprocessingShape">
                    <wps:wsp>
                      <wps:cNvSpPr/>
                      <wps:spPr>
                        <a:xfrm>
                          <a:off x="3945255" y="8387715"/>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ADE7F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 o:spid="_x0000_s1026" type="#_x0000_t67" style="position:absolute;left:0;text-align:left;margin-left:235.65pt;margin-top:24.6pt;width:6.55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" adj="16399" fillcolor="black [3200]" strokecolor="black [1600]" strokeweight="1pt"/>
            </w:pict>
          </mc:Fallback>
        </mc:AlternateContent>
      </w:r>
      <w:r>
        <w:rPr>
          <w:rFonts w:ascii="宋体" w:hAnsi="宋体" w:cs="宋体" w:hint="eastAsia"/>
        </w:rPr>
        <w:t>确定评估项目</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66432" behindDoc="0" locked="0" layoutInCell="1" allowOverlap="1">
                <wp:simplePos x="0" y="0"/>
                <wp:positionH relativeFrom="column">
                  <wp:posOffset>3002280</wp:posOffset>
                </wp:positionH>
                <wp:positionV relativeFrom="paragraph">
                  <wp:posOffset>297180</wp:posOffset>
                </wp:positionV>
                <wp:extent cx="83185" cy="172720"/>
                <wp:effectExtent l="15240" t="6350" r="15875" b="11430"/>
                <wp:wrapNone/>
                <wp:docPr id="2" name="下箭头 2"/>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A977943" id="下箭头 2" o:spid="_x0000_s1026" type="#_x0000_t67" style="position:absolute;left:0;text-align:left;margin-left:236.4pt;margin-top:23.4pt;width:6.55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" adj="16399" fillcolor="black [3200]" strokecolor="black [1600]" strokeweight="1pt"/>
            </w:pict>
          </mc:Fallback>
        </mc:AlternateContent>
      </w:r>
      <w:r>
        <w:rPr>
          <w:rFonts w:ascii="宋体" w:hAnsi="宋体" w:cs="宋体" w:hint="eastAsia"/>
          <w:b w:val="0"/>
          <w:kern w:val="2"/>
          <w:sz w:val="30"/>
        </w:rPr>
        <w:t>书面向评估机构明确委托事项</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67456" behindDoc="0" locked="0" layoutInCell="1" allowOverlap="1">
                <wp:simplePos x="0" y="0"/>
                <wp:positionH relativeFrom="column">
                  <wp:posOffset>2992755</wp:posOffset>
                </wp:positionH>
                <wp:positionV relativeFrom="paragraph">
                  <wp:posOffset>300990</wp:posOffset>
                </wp:positionV>
                <wp:extent cx="83185" cy="172720"/>
                <wp:effectExtent l="15240" t="6350" r="15875" b="11430"/>
                <wp:wrapNone/>
                <wp:docPr id="4" name="下箭头 4"/>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903E70" id="下箭头 4" o:spid="_x0000_s1026" type="#_x0000_t67" style="position:absolute;left:0;text-align:left;margin-left:235.65pt;margin-top:23.7pt;width:6.55pt;height:1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" adj="16399" fillcolor="black [3200]" strokecolor="black [1600]" strokeweight="1pt"/>
            </w:pict>
          </mc:Fallback>
        </mc:AlternateContent>
      </w:r>
      <w:r>
        <w:rPr>
          <w:rFonts w:ascii="宋体" w:hAnsi="宋体" w:cs="宋体" w:hint="eastAsia"/>
          <w:b w:val="0"/>
          <w:kern w:val="2"/>
          <w:sz w:val="30"/>
        </w:rPr>
        <w:t>与评估机构签订评估合同</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68480" behindDoc="0" locked="0" layoutInCell="1" allowOverlap="1">
                <wp:simplePos x="0" y="0"/>
                <wp:positionH relativeFrom="column">
                  <wp:posOffset>2992755</wp:posOffset>
                </wp:positionH>
                <wp:positionV relativeFrom="paragraph">
                  <wp:posOffset>295275</wp:posOffset>
                </wp:positionV>
                <wp:extent cx="83185" cy="172720"/>
                <wp:effectExtent l="15240" t="6350" r="15875" b="11430"/>
                <wp:wrapNone/>
                <wp:docPr id="5" name="下箭头 5"/>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6830CA" id="下箭头 5" o:spid="_x0000_s1026" type="#_x0000_t67" style="position:absolute;left:0;text-align:left;margin-left:235.65pt;margin-top:23.25pt;width:6.55pt;height:1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" adj="16399" fillcolor="black [3200]" strokecolor="black [1600]" strokeweight="1pt"/>
            </w:pict>
          </mc:Fallback>
        </mc:AlternateContent>
      </w:r>
      <w:r>
        <w:rPr>
          <w:rFonts w:ascii="宋体" w:hAnsi="宋体" w:cs="宋体" w:hint="eastAsia"/>
          <w:b w:val="0"/>
          <w:kern w:val="2"/>
          <w:sz w:val="30"/>
        </w:rPr>
        <w:t>成立专班协助评估机构开展前期工作</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69504" behindDoc="0" locked="0" layoutInCell="1" allowOverlap="1">
                <wp:simplePos x="0" y="0"/>
                <wp:positionH relativeFrom="column">
                  <wp:posOffset>2992755</wp:posOffset>
                </wp:positionH>
                <wp:positionV relativeFrom="paragraph">
                  <wp:posOffset>308610</wp:posOffset>
                </wp:positionV>
                <wp:extent cx="83185" cy="172720"/>
                <wp:effectExtent l="15240" t="6350" r="15875" b="11430"/>
                <wp:wrapNone/>
                <wp:docPr id="6" name="下箭头 6"/>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2F9E3F" id="下箭头 6" o:spid="_x0000_s1026" type="#_x0000_t67" style="position:absolute;left:0;text-align:left;margin-left:235.65pt;margin-top:24.3pt;width:6.55pt;height:1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" adj="16399" fillcolor="black [3200]" strokecolor="black [1600]" strokeweight="1pt"/>
            </w:pict>
          </mc:Fallback>
        </mc:AlternateContent>
      </w:r>
      <w:r>
        <w:rPr>
          <w:rFonts w:ascii="宋体" w:hAnsi="宋体" w:cs="宋体" w:hint="eastAsia"/>
          <w:b w:val="0"/>
          <w:kern w:val="2"/>
          <w:sz w:val="30"/>
        </w:rPr>
        <w:t>提供相关材料协助实地问卷调查</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70528" behindDoc="0" locked="0" layoutInCell="1" allowOverlap="1">
                <wp:simplePos x="0" y="0"/>
                <wp:positionH relativeFrom="column">
                  <wp:posOffset>2992755</wp:posOffset>
                </wp:positionH>
                <wp:positionV relativeFrom="paragraph">
                  <wp:posOffset>302895</wp:posOffset>
                </wp:positionV>
                <wp:extent cx="83185" cy="172720"/>
                <wp:effectExtent l="15240" t="6350" r="15875" b="11430"/>
                <wp:wrapNone/>
                <wp:docPr id="7" name="下箭头 7"/>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8138D7" id="下箭头 7" o:spid="_x0000_s1026" type="#_x0000_t67" style="position:absolute;left:0;text-align:left;margin-left:235.65pt;margin-top:23.85pt;width:6.55pt;height:1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" adj="16399" fillcolor="black [3200]" strokecolor="black [1600]" strokeweight="1pt"/>
            </w:pict>
          </mc:Fallback>
        </mc:AlternateContent>
      </w:r>
      <w:r>
        <w:rPr>
          <w:rFonts w:ascii="宋体" w:hAnsi="宋体" w:cs="宋体" w:hint="eastAsia"/>
          <w:b w:val="0"/>
          <w:kern w:val="2"/>
          <w:sz w:val="30"/>
        </w:rPr>
        <w:t>参与评估研讨会并提出参考意见</w:t>
      </w:r>
    </w:p>
    <w:p w:rsidR="007D0B39" w:rsidRDefault="00267E9D">
      <w:pPr>
        <w:pStyle w:val="a9"/>
        <w:widowControl/>
        <w:spacing w:beforeAutospacing="0" w:afterAutospacing="0"/>
        <w:ind w:firstLine="602"/>
        <w:rPr>
          <w:rFonts w:ascii="宋体" w:hAnsi="宋体" w:cs="宋体"/>
          <w:sz w:val="32"/>
          <w:szCs w:val="32"/>
        </w:rPr>
      </w:pPr>
      <w:r>
        <w:rPr>
          <w:noProof/>
          <w:sz w:val="30"/>
        </w:rPr>
        <mc:AlternateContent>
          <mc:Choice Requires="wps">
            <w:drawing>
              <wp:anchor distT="0" distB="0" distL="114300" distR="114300" simplePos="0" relativeHeight="251671552" behindDoc="0" locked="0" layoutInCell="1" allowOverlap="1">
                <wp:simplePos x="0" y="0"/>
                <wp:positionH relativeFrom="column">
                  <wp:posOffset>2992755</wp:posOffset>
                </wp:positionH>
                <wp:positionV relativeFrom="paragraph">
                  <wp:posOffset>297180</wp:posOffset>
                </wp:positionV>
                <wp:extent cx="83185" cy="172720"/>
                <wp:effectExtent l="15240" t="6350" r="15875" b="11430"/>
                <wp:wrapNone/>
                <wp:docPr id="8" name="下箭头 8"/>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18D1A4F" id="下箭头 8" o:spid="_x0000_s1026" type="#_x0000_t67" style="position:absolute;left:0;text-align:left;margin-left:235.65pt;margin-top:23.4pt;width:6.55pt;height:1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" adj="16399" fillcolor="black [3200]" strokecolor="black [1600]" strokeweight="1pt"/>
            </w:pict>
          </mc:Fallback>
        </mc:AlternateContent>
      </w:r>
      <w:r>
        <w:rPr>
          <w:rFonts w:ascii="宋体" w:hAnsi="宋体" w:cs="宋体" w:hint="eastAsia"/>
          <w:b w:val="0"/>
          <w:kern w:val="2"/>
          <w:sz w:val="30"/>
        </w:rPr>
        <w:t>对评估报告（送审稿）组织评审</w:t>
      </w:r>
    </w:p>
    <w:p w:rsidR="007D0B39" w:rsidRDefault="00267E9D">
      <w:pPr>
        <w:pStyle w:val="a9"/>
        <w:widowControl/>
        <w:spacing w:beforeAutospacing="0" w:afterAutospacing="0"/>
        <w:ind w:firstLine="602"/>
        <w:rPr>
          <w:rFonts w:ascii="宋体" w:hAnsi="宋体" w:cs="宋体"/>
          <w:b w:val="0"/>
          <w:kern w:val="2"/>
          <w:sz w:val="30"/>
        </w:rPr>
      </w:pPr>
      <w:r>
        <w:rPr>
          <w:noProof/>
          <w:sz w:val="30"/>
        </w:rPr>
        <mc:AlternateContent>
          <mc:Choice Requires="wps">
            <w:drawing>
              <wp:anchor distT="0" distB="0" distL="114300" distR="114300" simplePos="0" relativeHeight="251672576" behindDoc="0" locked="0" layoutInCell="1" allowOverlap="1">
                <wp:simplePos x="0" y="0"/>
                <wp:positionH relativeFrom="column">
                  <wp:posOffset>3002280</wp:posOffset>
                </wp:positionH>
                <wp:positionV relativeFrom="paragraph">
                  <wp:posOffset>320040</wp:posOffset>
                </wp:positionV>
                <wp:extent cx="83185" cy="172720"/>
                <wp:effectExtent l="15240" t="6350" r="15875" b="11430"/>
                <wp:wrapNone/>
                <wp:docPr id="9" name="下箭头 9"/>
                <wp:cNvGraphicFramePr/>
                <a:graphic xmlns:a="http://schemas.openxmlformats.org/drawingml/2006/main">
                  <a:graphicData uri="http://schemas.microsoft.com/office/word/2010/wordprocessingShape">
                    <wps:wsp>
                      <wps:cNvSpPr/>
                      <wps:spPr>
                        <a:xfrm>
                          <a:off x="0" y="0"/>
                          <a:ext cx="83185" cy="1727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8E75EB3" id="下箭头 9" o:spid="_x0000_s1026" type="#_x0000_t67" style="position:absolute;left:0;text-align:left;margin-left:236.4pt;margin-top:25.2pt;width:6.55pt;height:1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" adj="16399" fillcolor="black [3200]" strokecolor="black [1600]" strokeweight="1pt"/>
            </w:pict>
          </mc:Fallback>
        </mc:AlternateContent>
      </w:r>
      <w:r>
        <w:rPr>
          <w:rFonts w:ascii="宋体" w:hAnsi="宋体" w:cs="宋体" w:hint="eastAsia"/>
          <w:b w:val="0"/>
          <w:kern w:val="2"/>
          <w:sz w:val="30"/>
        </w:rPr>
        <w:t>送主管部门备案批复</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kern w:val="2"/>
          <w:sz w:val="30"/>
        </w:rPr>
        <w:t>接受评估报告并组织实施</w:t>
      </w:r>
    </w:p>
    <w:p w:rsidR="007D0B39" w:rsidRDefault="007D0B39">
      <w:pPr>
        <w:pStyle w:val="a9"/>
        <w:widowControl/>
        <w:spacing w:beforeAutospacing="0" w:afterAutospacing="0"/>
        <w:ind w:firstLine="643"/>
        <w:rPr>
          <w:rFonts w:ascii="宋体" w:hAnsi="宋体" w:cs="宋体"/>
          <w:sz w:val="32"/>
          <w:szCs w:val="32"/>
        </w:rPr>
      </w:pPr>
    </w:p>
    <w:p w:rsidR="007D0B39" w:rsidRDefault="00267E9D">
      <w:pPr>
        <w:pStyle w:val="a9"/>
        <w:widowControl/>
        <w:spacing w:beforeAutospacing="0" w:afterAutospacing="0"/>
        <w:ind w:firstLine="643"/>
        <w:rPr>
          <w:rFonts w:ascii="宋体" w:hAnsi="宋体" w:cs="宋体"/>
          <w:sz w:val="32"/>
          <w:szCs w:val="32"/>
        </w:rPr>
      </w:pPr>
      <w:r>
        <w:rPr>
          <w:rFonts w:ascii="宋体" w:hAnsi="宋体" w:cs="宋体" w:hint="eastAsia"/>
          <w:sz w:val="32"/>
          <w:szCs w:val="32"/>
        </w:rPr>
        <w:lastRenderedPageBreak/>
        <w:t>评估机构工作流程</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61312" behindDoc="0" locked="0" layoutInCell="1" allowOverlap="1">
                <wp:simplePos x="0" y="0"/>
                <wp:positionH relativeFrom="column">
                  <wp:posOffset>3016885</wp:posOffset>
                </wp:positionH>
                <wp:positionV relativeFrom="paragraph">
                  <wp:posOffset>327025</wp:posOffset>
                </wp:positionV>
                <wp:extent cx="76200" cy="161290"/>
                <wp:effectExtent l="15240" t="6350" r="22860" b="22860"/>
                <wp:wrapNone/>
                <wp:docPr id="17" name="下箭头 17"/>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905B51F" id="下箭头 17" o:spid="_x0000_s1026" type="#_x0000_t67" style="position:absolute;left:0;text-align:left;margin-left:237.55pt;margin-top:25.75pt;width:6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Y2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接受委托</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3600" behindDoc="0" locked="0" layoutInCell="1" allowOverlap="1">
                <wp:simplePos x="0" y="0"/>
                <wp:positionH relativeFrom="column">
                  <wp:posOffset>3016885</wp:posOffset>
                </wp:positionH>
                <wp:positionV relativeFrom="paragraph">
                  <wp:posOffset>330835</wp:posOffset>
                </wp:positionV>
                <wp:extent cx="76200" cy="161290"/>
                <wp:effectExtent l="15240" t="6350" r="22860" b="22860"/>
                <wp:wrapNone/>
                <wp:docPr id="10" name="下箭头 10"/>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3CC68F" id="下箭头 10" o:spid="_x0000_s1026" type="#_x0000_t67" style="position:absolute;left:0;text-align:left;margin-left:237.55pt;margin-top:26.05pt;width:6pt;height:1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mbQ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" adj="16498" fillcolor="black [3200]" strokecolor="black [1600]" strokeweight="1pt"/>
            </w:pict>
          </mc:Fallback>
        </mc:AlternateContent>
      </w:r>
      <w:r>
        <w:rPr>
          <w:rFonts w:ascii="宋体" w:hAnsi="宋体" w:cs="宋体" w:hint="eastAsia"/>
          <w:b w:val="0"/>
          <w:kern w:val="2"/>
          <w:sz w:val="30"/>
        </w:rPr>
        <w:t>明确项目委托事项</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4624" behindDoc="0" locked="0" layoutInCell="1" allowOverlap="1">
                <wp:simplePos x="0" y="0"/>
                <wp:positionH relativeFrom="column">
                  <wp:posOffset>3016885</wp:posOffset>
                </wp:positionH>
                <wp:positionV relativeFrom="paragraph">
                  <wp:posOffset>325120</wp:posOffset>
                </wp:positionV>
                <wp:extent cx="76200" cy="161290"/>
                <wp:effectExtent l="15240" t="6350" r="22860" b="22860"/>
                <wp:wrapNone/>
                <wp:docPr id="11" name="下箭头 11"/>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169CE3" id="下箭头 11" o:spid="_x0000_s1026" type="#_x0000_t67" style="position:absolute;left:0;text-align:left;margin-left:237.55pt;margin-top:25.6pt;width:6pt;height:1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签订稳评服务合同</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5648" behindDoc="0" locked="0" layoutInCell="1" allowOverlap="1">
                <wp:simplePos x="0" y="0"/>
                <wp:positionH relativeFrom="column">
                  <wp:posOffset>3026410</wp:posOffset>
                </wp:positionH>
                <wp:positionV relativeFrom="paragraph">
                  <wp:posOffset>319405</wp:posOffset>
                </wp:positionV>
                <wp:extent cx="76200" cy="161290"/>
                <wp:effectExtent l="15240" t="6350" r="22860" b="22860"/>
                <wp:wrapNone/>
                <wp:docPr id="12" name="下箭头 12"/>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B6BED5" id="下箭头 12" o:spid="_x0000_s1026" type="#_x0000_t67" style="position:absolute;left:0;text-align:left;margin-left:238.3pt;margin-top:25.15pt;width:6pt;height:1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31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" adj="16498" fillcolor="black [3200]" strokecolor="black [1600]" strokeweight="1pt"/>
            </w:pict>
          </mc:Fallback>
        </mc:AlternateContent>
      </w:r>
      <w:r>
        <w:rPr>
          <w:rFonts w:ascii="宋体" w:hAnsi="宋体" w:cs="宋体" w:hint="eastAsia"/>
          <w:b w:val="0"/>
          <w:kern w:val="2"/>
          <w:sz w:val="30"/>
        </w:rPr>
        <w:t>制定项目评估方案</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6672" behindDoc="0" locked="0" layoutInCell="1" allowOverlap="1">
                <wp:simplePos x="0" y="0"/>
                <wp:positionH relativeFrom="column">
                  <wp:posOffset>3016885</wp:posOffset>
                </wp:positionH>
                <wp:positionV relativeFrom="paragraph">
                  <wp:posOffset>323215</wp:posOffset>
                </wp:positionV>
                <wp:extent cx="76200" cy="161290"/>
                <wp:effectExtent l="15240" t="6350" r="22860" b="22860"/>
                <wp:wrapNone/>
                <wp:docPr id="13" name="下箭头 13"/>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EEF8CEA" id="下箭头 13" o:spid="_x0000_s1026" type="#_x0000_t67" style="position:absolute;left:0;text-align:left;margin-left:237.55pt;margin-top:25.45pt;width:6pt;height:1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" adj="16498" fillcolor="black [3200]" strokecolor="black [1600]" strokeweight="1pt"/>
            </w:pict>
          </mc:Fallback>
        </mc:AlternateContent>
      </w:r>
      <w:r>
        <w:rPr>
          <w:rFonts w:ascii="宋体" w:hAnsi="宋体" w:cs="宋体" w:hint="eastAsia"/>
          <w:b w:val="0"/>
          <w:kern w:val="2"/>
          <w:sz w:val="30"/>
        </w:rPr>
        <w:t>收集审核相关资料</w:t>
      </w:r>
    </w:p>
    <w:p w:rsidR="007D0B39" w:rsidRDefault="00267E9D">
      <w:pPr>
        <w:pStyle w:val="a9"/>
        <w:widowControl/>
        <w:spacing w:beforeAutospacing="0" w:afterAutospacing="0"/>
        <w:ind w:firstLineChars="0" w:firstLine="0"/>
        <w:jc w:val="both"/>
        <w:rPr>
          <w:rFonts w:ascii="宋体" w:hAnsi="宋体" w:cs="宋体"/>
          <w:sz w:val="22"/>
          <w:szCs w:val="22"/>
        </w:rPr>
      </w:pPr>
      <w:r>
        <w:rPr>
          <w:b w:val="0"/>
          <w:noProof/>
          <w:sz w:val="22"/>
          <w:szCs w:val="22"/>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168275</wp:posOffset>
                </wp:positionV>
                <wp:extent cx="104140" cy="75565"/>
                <wp:effectExtent l="6350" t="15240" r="22860" b="23495"/>
                <wp:wrapNone/>
                <wp:docPr id="24" name="右箭头 24"/>
                <wp:cNvGraphicFramePr/>
                <a:graphic xmlns:a="http://schemas.openxmlformats.org/drawingml/2006/main">
                  <a:graphicData uri="http://schemas.microsoft.com/office/word/2010/wordprocessingShape">
                    <wps:wsp>
                      <wps:cNvSpPr/>
                      <wps:spPr>
                        <a:xfrm>
                          <a:off x="4544060" y="6164580"/>
                          <a:ext cx="104140" cy="7556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07DBE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4" o:spid="_x0000_s1026" type="#_x0000_t13" style="position:absolute;left:0;text-align:left;margin-left:283.5pt;margin-top:13.25pt;width:8.2pt;height: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" adj="13763" fillcolor="black [3200]" strokecolor="black [1600]" strokeweight="1pt"/>
            </w:pict>
          </mc:Fallback>
        </mc:AlternateContent>
      </w:r>
      <w:r>
        <w:rPr>
          <w:b w:val="0"/>
          <w:noProof/>
          <w:sz w:val="22"/>
          <w:szCs w:val="22"/>
        </w:rPr>
        <mc:AlternateContent>
          <mc:Choice Requires="wps">
            <w:drawing>
              <wp:anchor distT="0" distB="0" distL="114300" distR="114300" simplePos="0" relativeHeight="251665408" behindDoc="0" locked="0" layoutInCell="1" allowOverlap="1">
                <wp:simplePos x="0" y="0"/>
                <wp:positionH relativeFrom="column">
                  <wp:posOffset>4608195</wp:posOffset>
                </wp:positionH>
                <wp:positionV relativeFrom="paragraph">
                  <wp:posOffset>172085</wp:posOffset>
                </wp:positionV>
                <wp:extent cx="104140" cy="75565"/>
                <wp:effectExtent l="6350" t="15240" r="22860" b="23495"/>
                <wp:wrapNone/>
                <wp:docPr id="25" name="右箭头 25"/>
                <wp:cNvGraphicFramePr/>
                <a:graphic xmlns:a="http://schemas.openxmlformats.org/drawingml/2006/main">
                  <a:graphicData uri="http://schemas.microsoft.com/office/word/2010/wordprocessingShape">
                    <wps:wsp>
                      <wps:cNvSpPr/>
                      <wps:spPr>
                        <a:xfrm>
                          <a:off x="0" y="0"/>
                          <a:ext cx="104140" cy="7556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44900C2" id="右箭头 25" o:spid="_x0000_s1026" type="#_x0000_t13" style="position:absolute;left:0;text-align:left;margin-left:362.85pt;margin-top:13.55pt;width:8.2pt;height: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" adj="13763" fillcolor="black [3200]" strokecolor="black [1600]" strokeweight="1pt"/>
            </w:pict>
          </mc:Fallback>
        </mc:AlternateContent>
      </w:r>
      <w:r>
        <w:rPr>
          <w:b w:val="0"/>
          <w:noProof/>
          <w:sz w:val="22"/>
          <w:szCs w:val="22"/>
        </w:rPr>
        <mc:AlternateContent>
          <mc:Choice Requires="wps">
            <w:drawing>
              <wp:anchor distT="0" distB="0" distL="114300" distR="114300" simplePos="0" relativeHeight="251662336" behindDoc="0" locked="0" layoutInCell="1" allowOverlap="1">
                <wp:simplePos x="0" y="0"/>
                <wp:positionH relativeFrom="column">
                  <wp:posOffset>1544320</wp:posOffset>
                </wp:positionH>
                <wp:positionV relativeFrom="paragraph">
                  <wp:posOffset>184150</wp:posOffset>
                </wp:positionV>
                <wp:extent cx="118745" cy="75565"/>
                <wp:effectExtent l="8890" t="15240" r="24765" b="23495"/>
                <wp:wrapNone/>
                <wp:docPr id="22" name="左箭头 22"/>
                <wp:cNvGraphicFramePr/>
                <a:graphic xmlns:a="http://schemas.openxmlformats.org/drawingml/2006/main">
                  <a:graphicData uri="http://schemas.microsoft.com/office/word/2010/wordprocessingShape">
                    <wps:wsp>
                      <wps:cNvSpPr/>
                      <wps:spPr>
                        <a:xfrm>
                          <a:off x="1978660" y="6096000"/>
                          <a:ext cx="118745" cy="7556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15FB5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22" o:spid="_x0000_s1026" type="#_x0000_t66" style="position:absolute;left:0;text-align:left;margin-left:121.6pt;margin-top:14.5pt;width:9.3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" adj="6873" fillcolor="black [3200]" strokecolor="black [1600]" strokeweight="1pt"/>
            </w:pict>
          </mc:Fallback>
        </mc:AlternateContent>
      </w:r>
      <w:r>
        <w:rPr>
          <w:b w:val="0"/>
          <w:noProof/>
          <w:sz w:val="22"/>
          <w:szCs w:val="22"/>
        </w:rPr>
        <mc:AlternateContent>
          <mc:Choice Requires="wps">
            <w:drawing>
              <wp:anchor distT="0" distB="0" distL="114300" distR="114300" simplePos="0" relativeHeight="251663360" behindDoc="0" locked="0" layoutInCell="1" allowOverlap="1">
                <wp:simplePos x="0" y="0"/>
                <wp:positionH relativeFrom="column">
                  <wp:posOffset>2272665</wp:posOffset>
                </wp:positionH>
                <wp:positionV relativeFrom="paragraph">
                  <wp:posOffset>175260</wp:posOffset>
                </wp:positionV>
                <wp:extent cx="118745" cy="75565"/>
                <wp:effectExtent l="8890" t="15240" r="24765" b="23495"/>
                <wp:wrapNone/>
                <wp:docPr id="23" name="左箭头 23"/>
                <wp:cNvGraphicFramePr/>
                <a:graphic xmlns:a="http://schemas.openxmlformats.org/drawingml/2006/main">
                  <a:graphicData uri="http://schemas.microsoft.com/office/word/2010/wordprocessingShape">
                    <wps:wsp>
                      <wps:cNvSpPr/>
                      <wps:spPr>
                        <a:xfrm>
                          <a:off x="0" y="0"/>
                          <a:ext cx="118745" cy="75565"/>
                        </a:xfrm>
                        <a:prstGeom prst="leftArrow">
                          <a:avLst/>
                        </a:prstGeom>
                      </wps:spPr>
                      <wps:style>
                        <a:lnRef idx="2">
                          <a:schemeClr val="dk1">
                            <a:shade val="50000"/>
                          </a:schemeClr>
                        </a:lnRef>
                        <a:fillRef idx="1">
                          <a:schemeClr val="dk1"/>
                        </a:fillRef>
                        <a:effectRef idx="0">
                          <a:schemeClr val="dk1"/>
                        </a:effectRef>
                        <a:fontRef idx="minor">
                          <a:schemeClr val="lt1"/>
                        </a:fontRef>
                      </wps:style>
                      <wps:txbx>
                        <w:txbxContent>
                          <w:p w:rsidR="00267E9D" w:rsidRDefault="00267E9D">
                            <w:pPr>
                              <w:ind w:firstLine="6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3" o:spid="_x0000_s1026" type="#_x0000_t66" style="position:absolute;left:0;text-align:left;margin-left:178.95pt;margin-top:13.8pt;width:9.35pt;height:5.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" adj="6873" fillcolor="black [3200]" strokecolor="black [1600]" strokeweight="1pt">
                <v:textbox>
                  <w:txbxContent>
                    <w:p w:rsidR="00267E9D" w:rsidRDefault="00267E9D">
                      <w:pPr>
                        <w:ind w:firstLine="600"/>
                        <w:jc w:val="center"/>
                      </w:pPr>
                      <w:r>
                        <w:rPr>
                          <w:rFonts w:hint="eastAsia"/>
                        </w:rPr>
                        <w:t xml:space="preserve">  </w:t>
                      </w:r>
                    </w:p>
                  </w:txbxContent>
                </v:textbox>
              </v:shape>
            </w:pict>
          </mc:Fallback>
        </mc:AlternateContent>
      </w:r>
      <w:r>
        <w:rPr>
          <w:rFonts w:ascii="宋体" w:hAnsi="宋体" w:cs="宋体" w:hint="eastAsia"/>
          <w:b w:val="0"/>
          <w:noProof/>
          <w:kern w:val="2"/>
          <w:sz w:val="30"/>
        </w:rPr>
        <mc:AlternateContent>
          <mc:Choice Requires="wps">
            <w:drawing>
              <wp:anchor distT="0" distB="0" distL="114300" distR="114300" simplePos="0" relativeHeight="251677696" behindDoc="0" locked="0" layoutInCell="1" allowOverlap="1">
                <wp:simplePos x="0" y="0"/>
                <wp:positionH relativeFrom="column">
                  <wp:posOffset>3026410</wp:posOffset>
                </wp:positionH>
                <wp:positionV relativeFrom="paragraph">
                  <wp:posOffset>336550</wp:posOffset>
                </wp:positionV>
                <wp:extent cx="76200" cy="161290"/>
                <wp:effectExtent l="15240" t="6350" r="22860" b="22860"/>
                <wp:wrapNone/>
                <wp:docPr id="14" name="下箭头 14"/>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3CFBEE2" id="下箭头 14" o:spid="_x0000_s1026" type="#_x0000_t67" style="position:absolute;left:0;text-align:left;margin-left:238.3pt;margin-top:26.5pt;width:6pt;height:1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" adj="16498" fillcolor="black [3200]" strokecolor="black [1600]" strokeweight="1pt"/>
            </w:pict>
          </mc:Fallback>
        </mc:AlternateContent>
      </w:r>
      <w:r>
        <w:rPr>
          <w:rFonts w:ascii="宋体" w:hAnsi="宋体" w:cs="宋体" w:hint="eastAsia"/>
          <w:b w:val="0"/>
          <w:sz w:val="22"/>
          <w:szCs w:val="22"/>
        </w:rPr>
        <w:t xml:space="preserve">  </w:t>
      </w:r>
      <w:r>
        <w:rPr>
          <w:rFonts w:ascii="宋体" w:hAnsi="宋体" w:cs="宋体" w:hint="eastAsia"/>
          <w:sz w:val="24"/>
        </w:rPr>
        <w:t xml:space="preserve">          </w:t>
      </w:r>
      <w:r>
        <w:rPr>
          <w:rFonts w:ascii="宋体" w:hAnsi="宋体" w:cs="宋体" w:hint="eastAsia"/>
          <w:b w:val="0"/>
          <w:sz w:val="22"/>
          <w:szCs w:val="22"/>
        </w:rPr>
        <w:t>问卷调查</w:t>
      </w:r>
      <w:r>
        <w:rPr>
          <w:rFonts w:ascii="宋体" w:hAnsi="宋体" w:cs="宋体" w:hint="eastAsia"/>
          <w:sz w:val="24"/>
        </w:rPr>
        <w:t xml:space="preserve">   </w:t>
      </w:r>
      <w:r>
        <w:rPr>
          <w:rFonts w:ascii="宋体" w:hAnsi="宋体" w:cs="宋体" w:hint="eastAsia"/>
          <w:b w:val="0"/>
          <w:sz w:val="22"/>
          <w:szCs w:val="22"/>
        </w:rPr>
        <w:t>专家座谈</w:t>
      </w:r>
      <w:r>
        <w:rPr>
          <w:rFonts w:ascii="宋体" w:hAnsi="宋体" w:cs="宋体" w:hint="eastAsia"/>
          <w:sz w:val="24"/>
        </w:rPr>
        <w:t xml:space="preserve">  </w:t>
      </w:r>
      <w:r>
        <w:rPr>
          <w:rFonts w:ascii="宋体" w:hAnsi="宋体" w:cs="宋体" w:hint="eastAsia"/>
          <w:b w:val="0"/>
          <w:kern w:val="2"/>
          <w:sz w:val="30"/>
        </w:rPr>
        <w:t xml:space="preserve">风险评估调研  </w:t>
      </w:r>
      <w:r>
        <w:rPr>
          <w:rFonts w:ascii="宋体" w:hAnsi="宋体" w:cs="宋体" w:hint="eastAsia"/>
          <w:b w:val="0"/>
          <w:bCs/>
          <w:sz w:val="22"/>
          <w:szCs w:val="22"/>
        </w:rPr>
        <w:t>实地考察走访  数据资料分析</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8720" behindDoc="0" locked="0" layoutInCell="1" allowOverlap="1">
                <wp:simplePos x="0" y="0"/>
                <wp:positionH relativeFrom="column">
                  <wp:posOffset>3026410</wp:posOffset>
                </wp:positionH>
                <wp:positionV relativeFrom="paragraph">
                  <wp:posOffset>311785</wp:posOffset>
                </wp:positionV>
                <wp:extent cx="76200" cy="161290"/>
                <wp:effectExtent l="15240" t="6350" r="22860" b="22860"/>
                <wp:wrapNone/>
                <wp:docPr id="15" name="下箭头 15"/>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DEB55B" id="下箭头 15" o:spid="_x0000_s1026" type="#_x0000_t67" style="position:absolute;left:0;text-align:left;margin-left:238.3pt;margin-top:24.55pt;width:6pt;height:1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0l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编制评估报告初稿</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79744" behindDoc="0" locked="0" layoutInCell="1" allowOverlap="1">
                <wp:simplePos x="0" y="0"/>
                <wp:positionH relativeFrom="column">
                  <wp:posOffset>3035935</wp:posOffset>
                </wp:positionH>
                <wp:positionV relativeFrom="paragraph">
                  <wp:posOffset>325120</wp:posOffset>
                </wp:positionV>
                <wp:extent cx="76200" cy="161290"/>
                <wp:effectExtent l="15240" t="6350" r="22860" b="22860"/>
                <wp:wrapNone/>
                <wp:docPr id="16" name="下箭头 16"/>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2FFED46" id="下箭头 16" o:spid="_x0000_s1026" type="#_x0000_t67" style="position:absolute;left:0;text-align:left;margin-left:239.05pt;margin-top:25.6pt;width:6pt;height:1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组织专家评审会</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80768" behindDoc="0" locked="0" layoutInCell="1" allowOverlap="1">
                <wp:simplePos x="0" y="0"/>
                <wp:positionH relativeFrom="column">
                  <wp:posOffset>3035935</wp:posOffset>
                </wp:positionH>
                <wp:positionV relativeFrom="paragraph">
                  <wp:posOffset>300355</wp:posOffset>
                </wp:positionV>
                <wp:extent cx="76200" cy="161290"/>
                <wp:effectExtent l="15240" t="6350" r="22860" b="22860"/>
                <wp:wrapNone/>
                <wp:docPr id="18" name="下箭头 18"/>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6C39728" id="下箭头 18" o:spid="_x0000_s1026" type="#_x0000_t67" style="position:absolute;left:0;text-align:left;margin-left:239.05pt;margin-top:23.65pt;width:6pt;height:1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uo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" adj="16498" fillcolor="black [3200]" strokecolor="black [1600]" strokeweight="1pt"/>
            </w:pict>
          </mc:Fallback>
        </mc:AlternateContent>
      </w:r>
      <w:r>
        <w:rPr>
          <w:rFonts w:ascii="宋体" w:hAnsi="宋体" w:cs="宋体" w:hint="eastAsia"/>
          <w:b w:val="0"/>
          <w:kern w:val="2"/>
          <w:sz w:val="30"/>
        </w:rPr>
        <w:t>完善评估报告</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81792" behindDoc="0" locked="0" layoutInCell="1" allowOverlap="1">
                <wp:simplePos x="0" y="0"/>
                <wp:positionH relativeFrom="column">
                  <wp:posOffset>3045460</wp:posOffset>
                </wp:positionH>
                <wp:positionV relativeFrom="paragraph">
                  <wp:posOffset>313690</wp:posOffset>
                </wp:positionV>
                <wp:extent cx="76200" cy="161290"/>
                <wp:effectExtent l="15240" t="6350" r="22860" b="22860"/>
                <wp:wrapNone/>
                <wp:docPr id="19" name="下箭头 19"/>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2BD1BF" id="下箭头 19" o:spid="_x0000_s1026" type="#_x0000_t67" style="position:absolute;left:0;text-align:left;margin-left:239.8pt;margin-top:24.7pt;width:6pt;height:1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ZM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送审报告并参加评审</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82816" behindDoc="0" locked="0" layoutInCell="1" allowOverlap="1">
                <wp:simplePos x="0" y="0"/>
                <wp:positionH relativeFrom="column">
                  <wp:posOffset>3045460</wp:posOffset>
                </wp:positionH>
                <wp:positionV relativeFrom="paragraph">
                  <wp:posOffset>317500</wp:posOffset>
                </wp:positionV>
                <wp:extent cx="76200" cy="161290"/>
                <wp:effectExtent l="15240" t="6350" r="22860" b="22860"/>
                <wp:wrapNone/>
                <wp:docPr id="20" name="下箭头 20"/>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97A75D2" id="下箭头 20" o:spid="_x0000_s1026" type="#_x0000_t67" style="position:absolute;left:0;text-align:left;margin-left:239.8pt;margin-top:25pt;width:6pt;height:1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" adj="16498" fillcolor="black [3200]" strokecolor="black [1600]" strokeweight="1pt"/>
            </w:pict>
          </mc:Fallback>
        </mc:AlternateContent>
      </w:r>
      <w:r>
        <w:rPr>
          <w:rFonts w:ascii="宋体" w:hAnsi="宋体" w:cs="宋体" w:hint="eastAsia"/>
          <w:b w:val="0"/>
          <w:kern w:val="2"/>
          <w:sz w:val="30"/>
        </w:rPr>
        <w:t>完成评估报告送审稿</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noProof/>
          <w:kern w:val="2"/>
          <w:sz w:val="30"/>
        </w:rPr>
        <mc:AlternateContent>
          <mc:Choice Requires="wps">
            <w:drawing>
              <wp:anchor distT="0" distB="0" distL="114300" distR="114300" simplePos="0" relativeHeight="251683840" behindDoc="0" locked="0" layoutInCell="1" allowOverlap="1">
                <wp:simplePos x="0" y="0"/>
                <wp:positionH relativeFrom="column">
                  <wp:posOffset>3045460</wp:posOffset>
                </wp:positionH>
                <wp:positionV relativeFrom="paragraph">
                  <wp:posOffset>311785</wp:posOffset>
                </wp:positionV>
                <wp:extent cx="76200" cy="161290"/>
                <wp:effectExtent l="15240" t="6350" r="22860" b="22860"/>
                <wp:wrapNone/>
                <wp:docPr id="21" name="下箭头 21"/>
                <wp:cNvGraphicFramePr/>
                <a:graphic xmlns:a="http://schemas.openxmlformats.org/drawingml/2006/main">
                  <a:graphicData uri="http://schemas.microsoft.com/office/word/2010/wordprocessingShape">
                    <wps:wsp>
                      <wps:cNvSpPr/>
                      <wps:spPr>
                        <a:xfrm>
                          <a:off x="0" y="0"/>
                          <a:ext cx="76200" cy="161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E55256B" id="下箭头 21" o:spid="_x0000_s1026" type="#_x0000_t67" style="position:absolute;left:0;text-align:left;margin-left:239.8pt;margin-top:24.55pt;width:6pt;height:1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" adj="16498" fillcolor="black [3200]" strokecolor="black [1600]" strokeweight="1pt"/>
            </w:pict>
          </mc:Fallback>
        </mc:AlternateContent>
      </w:r>
      <w:r>
        <w:rPr>
          <w:rFonts w:ascii="宋体" w:hAnsi="宋体" w:cs="宋体" w:hint="eastAsia"/>
          <w:b w:val="0"/>
          <w:kern w:val="2"/>
          <w:sz w:val="30"/>
        </w:rPr>
        <w:t>交付评估报告</w:t>
      </w:r>
    </w:p>
    <w:p w:rsidR="007D0B39" w:rsidRDefault="00267E9D">
      <w:pPr>
        <w:pStyle w:val="a9"/>
        <w:widowControl/>
        <w:spacing w:beforeAutospacing="0" w:afterAutospacing="0"/>
        <w:ind w:firstLine="600"/>
        <w:rPr>
          <w:rFonts w:ascii="宋体" w:hAnsi="宋体" w:cs="宋体"/>
          <w:b w:val="0"/>
          <w:kern w:val="2"/>
          <w:sz w:val="30"/>
        </w:rPr>
      </w:pPr>
      <w:r>
        <w:rPr>
          <w:rFonts w:ascii="宋体" w:hAnsi="宋体" w:cs="宋体" w:hint="eastAsia"/>
          <w:b w:val="0"/>
          <w:kern w:val="2"/>
          <w:sz w:val="30"/>
        </w:rPr>
        <w:t>项目跟踪服务</w:t>
      </w:r>
    </w:p>
    <w:p w:rsidR="007D0B39" w:rsidRDefault="00267E9D">
      <w:pPr>
        <w:ind w:firstLine="602"/>
        <w:outlineLvl w:val="2"/>
        <w:rPr>
          <w:rFonts w:ascii="宋体" w:hAnsi="宋体" w:cs="宋体"/>
          <w:b/>
          <w:bCs/>
        </w:rPr>
      </w:pPr>
      <w:bookmarkStart w:id="90" w:name="_Toc5752"/>
      <w:bookmarkStart w:id="91" w:name="_Toc29402"/>
      <w:r>
        <w:rPr>
          <w:rFonts w:ascii="宋体" w:hAnsi="宋体" w:cs="宋体" w:hint="eastAsia"/>
          <w:b/>
          <w:bCs/>
        </w:rPr>
        <w:t>3、特别程序</w:t>
      </w:r>
      <w:bookmarkEnd w:id="90"/>
      <w:bookmarkEnd w:id="91"/>
    </w:p>
    <w:p w:rsidR="007D0B39" w:rsidRDefault="00267E9D">
      <w:pPr>
        <w:ind w:firstLine="600"/>
        <w:rPr>
          <w:rFonts w:ascii="宋体" w:hAnsi="宋体" w:cs="宋体"/>
        </w:rPr>
      </w:pPr>
      <w:r>
        <w:rPr>
          <w:rFonts w:ascii="宋体" w:hAnsi="宋体" w:cs="宋体" w:hint="eastAsia"/>
        </w:rPr>
        <w:t>稳评涉及群众人数众多、牵涉面广，历史遗留矛盾尖锐复杂情况特殊，存在重大风险的决策事项。地方党委政府领导批示或交办的重大决策事项，应按照上级党委政府统一要求，采用特别程序进行稳评。</w:t>
      </w:r>
    </w:p>
    <w:p w:rsidR="007D0B39" w:rsidRDefault="007D0B39">
      <w:pPr>
        <w:pStyle w:val="a9"/>
        <w:widowControl/>
        <w:spacing w:beforeAutospacing="0" w:afterAutospacing="0"/>
        <w:ind w:firstLine="643"/>
        <w:rPr>
          <w:rFonts w:ascii="宋体" w:hAnsi="宋体" w:cs="宋体"/>
          <w:sz w:val="32"/>
          <w:szCs w:val="32"/>
        </w:rPr>
      </w:pPr>
    </w:p>
    <w:p w:rsidR="007D0B39" w:rsidRDefault="007D0B39">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p>
    <w:p w:rsidR="007D0B39" w:rsidRDefault="00267E9D">
      <w:pPr>
        <w:ind w:firstLineChars="0" w:firstLine="0"/>
        <w:rPr>
          <w:rFonts w:ascii="宋体" w:hAnsi="宋体" w:cs="宋体"/>
          <w:b/>
          <w:bCs/>
          <w:sz w:val="32"/>
          <w:szCs w:val="28"/>
        </w:rPr>
      </w:pPr>
      <w:r>
        <w:rPr>
          <w:rFonts w:ascii="宋体" w:hAnsi="宋体" w:cs="宋体" w:hint="eastAsia"/>
          <w:b/>
          <w:bCs/>
          <w:sz w:val="32"/>
          <w:szCs w:val="28"/>
        </w:rPr>
        <w:lastRenderedPageBreak/>
        <w:t>附录三：委托合同书样式</w:t>
      </w:r>
    </w:p>
    <w:p w:rsidR="007D0B39" w:rsidRDefault="007D0B39">
      <w:pPr>
        <w:ind w:firstLineChars="0" w:firstLine="0"/>
        <w:jc w:val="center"/>
        <w:rPr>
          <w:b/>
          <w:bCs/>
          <w:sz w:val="32"/>
          <w:szCs w:val="28"/>
        </w:rPr>
      </w:pPr>
    </w:p>
    <w:p w:rsidR="007D0B39" w:rsidRDefault="00267E9D">
      <w:pPr>
        <w:ind w:firstLineChars="0" w:firstLine="0"/>
        <w:jc w:val="center"/>
        <w:outlineLvl w:val="0"/>
        <w:rPr>
          <w:rFonts w:ascii="宋体" w:hAnsi="宋体" w:cs="宋体"/>
          <w:b/>
          <w:bCs/>
          <w:sz w:val="32"/>
          <w:szCs w:val="28"/>
        </w:rPr>
      </w:pPr>
      <w:bookmarkStart w:id="92" w:name="_Toc29630"/>
      <w:bookmarkStart w:id="93" w:name="_Toc9979"/>
      <w:bookmarkStart w:id="94" w:name="_Toc18351"/>
      <w:r>
        <w:rPr>
          <w:rFonts w:ascii="宋体" w:hAnsi="宋体" w:cs="宋体" w:hint="eastAsia"/>
          <w:b/>
          <w:bCs/>
          <w:sz w:val="32"/>
          <w:szCs w:val="28"/>
        </w:rPr>
        <w:t>社会稳定风险评估委托合同书</w:t>
      </w:r>
      <w:bookmarkEnd w:id="92"/>
      <w:bookmarkEnd w:id="93"/>
      <w:bookmarkEnd w:id="94"/>
    </w:p>
    <w:p w:rsidR="007D0B39" w:rsidRDefault="007D0B39">
      <w:pPr>
        <w:ind w:firstLine="600"/>
        <w:rPr>
          <w:rFonts w:ascii="宋体" w:hAnsi="宋体" w:cs="宋体"/>
        </w:rPr>
      </w:pPr>
    </w:p>
    <w:p w:rsidR="007D0B39" w:rsidRDefault="00267E9D">
      <w:pPr>
        <w:ind w:firstLine="600"/>
        <w:rPr>
          <w:rFonts w:ascii="宋体" w:hAnsi="宋体" w:cs="宋体"/>
        </w:rPr>
      </w:pPr>
      <w:r>
        <w:rPr>
          <w:rFonts w:ascii="宋体" w:hAnsi="宋体" w:cs="宋体" w:hint="eastAsia"/>
        </w:rPr>
        <w:t>委托单位（甲方）：____________________</w:t>
      </w:r>
    </w:p>
    <w:p w:rsidR="007D0B39" w:rsidRDefault="00267E9D">
      <w:pPr>
        <w:ind w:firstLine="600"/>
        <w:rPr>
          <w:rFonts w:ascii="宋体" w:hAnsi="宋体" w:cs="宋体"/>
        </w:rPr>
      </w:pPr>
      <w:r>
        <w:rPr>
          <w:rFonts w:ascii="宋体" w:hAnsi="宋体" w:cs="宋体" w:hint="eastAsia"/>
        </w:rPr>
        <w:t>法定代表人：________________联系电话：______________</w:t>
      </w:r>
    </w:p>
    <w:p w:rsidR="007D0B39" w:rsidRDefault="00267E9D">
      <w:pPr>
        <w:ind w:firstLine="600"/>
        <w:rPr>
          <w:rFonts w:ascii="宋体" w:hAnsi="宋体" w:cs="宋体"/>
        </w:rPr>
      </w:pPr>
      <w:r>
        <w:rPr>
          <w:rFonts w:ascii="宋体" w:hAnsi="宋体" w:cs="宋体" w:hint="eastAsia"/>
        </w:rPr>
        <w:t>稳评机构（乙方）：______________</w:t>
      </w:r>
    </w:p>
    <w:p w:rsidR="007D0B39" w:rsidRDefault="00267E9D">
      <w:pPr>
        <w:ind w:firstLine="600"/>
        <w:rPr>
          <w:rFonts w:ascii="宋体" w:hAnsi="宋体" w:cs="宋体"/>
        </w:rPr>
      </w:pPr>
      <w:r>
        <w:rPr>
          <w:rFonts w:ascii="宋体" w:hAnsi="宋体" w:cs="宋体" w:hint="eastAsia"/>
        </w:rPr>
        <w:t>法定代表人：_________________联系电话：______________</w:t>
      </w:r>
    </w:p>
    <w:p w:rsidR="007D0B39" w:rsidRDefault="00267E9D">
      <w:pPr>
        <w:ind w:firstLine="600"/>
        <w:rPr>
          <w:rFonts w:ascii="宋体" w:hAnsi="宋体" w:cs="宋体"/>
        </w:rPr>
      </w:pPr>
      <w:r>
        <w:rPr>
          <w:rFonts w:ascii="宋体" w:hAnsi="宋体" w:cs="宋体" w:hint="eastAsia"/>
        </w:rPr>
        <w:t>经双方协商，甲方委托乙方对____________决策事项开展稳评工作，根据《政府投资条例》《重大行政决策程序暂行条例》《湖北省委办公厅 湖北省政府办公厅《关于进一步加强新形势下重大决策社会稳定风险评估工作的实施意见》（鄂办发〔2021〕35号）》（根据实际情况选用）及中央、省关于建立完善新形势下重大决策社会稳定风险评估机制的意见等法律法规和文件的规定，双方签定合同如下：</w:t>
      </w:r>
    </w:p>
    <w:p w:rsidR="007D0B39" w:rsidRDefault="00267E9D">
      <w:pPr>
        <w:ind w:firstLine="602"/>
        <w:outlineLvl w:val="0"/>
        <w:rPr>
          <w:rFonts w:ascii="宋体" w:hAnsi="宋体" w:cs="宋体"/>
          <w:b/>
          <w:bCs/>
        </w:rPr>
      </w:pPr>
      <w:bookmarkStart w:id="95" w:name="_Toc30473"/>
      <w:bookmarkStart w:id="96" w:name="_Toc8621"/>
      <w:bookmarkStart w:id="97" w:name="_Toc11665"/>
      <w:r>
        <w:rPr>
          <w:rFonts w:ascii="宋体" w:hAnsi="宋体" w:cs="宋体" w:hint="eastAsia"/>
          <w:b/>
          <w:bCs/>
        </w:rPr>
        <w:t>一、甲方的权利和义务</w:t>
      </w:r>
      <w:bookmarkEnd w:id="95"/>
      <w:bookmarkEnd w:id="96"/>
      <w:bookmarkEnd w:id="97"/>
    </w:p>
    <w:p w:rsidR="007D0B39" w:rsidRDefault="00267E9D">
      <w:pPr>
        <w:ind w:firstLine="600"/>
        <w:rPr>
          <w:rFonts w:ascii="宋体" w:hAnsi="宋体" w:cs="宋体"/>
        </w:rPr>
      </w:pPr>
      <w:r>
        <w:rPr>
          <w:rFonts w:ascii="宋体" w:hAnsi="宋体" w:cs="宋体" w:hint="eastAsia"/>
        </w:rPr>
        <w:t>1.甲方对所委托的事项及其稳评结果具有独立的决策、处置权和最终决定权；</w:t>
      </w:r>
    </w:p>
    <w:p w:rsidR="007D0B39" w:rsidRDefault="00267E9D">
      <w:pPr>
        <w:ind w:firstLine="600"/>
        <w:outlineLvl w:val="1"/>
        <w:rPr>
          <w:rFonts w:ascii="宋体" w:hAnsi="宋体" w:cs="宋体"/>
        </w:rPr>
      </w:pPr>
      <w:bookmarkStart w:id="98" w:name="_Toc25844"/>
      <w:bookmarkStart w:id="99" w:name="_Toc16745"/>
      <w:bookmarkStart w:id="100" w:name="_Toc15386"/>
      <w:r>
        <w:rPr>
          <w:rFonts w:ascii="宋体" w:hAnsi="宋体" w:cs="宋体" w:hint="eastAsia"/>
        </w:rPr>
        <w:t>2.甲方有权对乙方制定的稳评实施方案和稳评案卷提出建议；</w:t>
      </w:r>
      <w:bookmarkEnd w:id="98"/>
      <w:bookmarkEnd w:id="99"/>
      <w:bookmarkEnd w:id="100"/>
    </w:p>
    <w:p w:rsidR="007D0B39" w:rsidRDefault="00267E9D">
      <w:pPr>
        <w:ind w:firstLine="600"/>
        <w:rPr>
          <w:rFonts w:ascii="宋体" w:hAnsi="宋体" w:cs="宋体"/>
        </w:rPr>
      </w:pPr>
      <w:r>
        <w:rPr>
          <w:rFonts w:ascii="宋体" w:hAnsi="宋体" w:cs="宋体" w:hint="eastAsia"/>
        </w:rPr>
        <w:t>3.甲方有权督促乙方按计划要求和相关规定认真完成各项工作任务；</w:t>
      </w:r>
    </w:p>
    <w:p w:rsidR="007D0B39" w:rsidRDefault="00267E9D">
      <w:pPr>
        <w:ind w:firstLine="600"/>
        <w:rPr>
          <w:rFonts w:ascii="宋体" w:hAnsi="宋体" w:cs="宋体"/>
        </w:rPr>
      </w:pPr>
      <w:r>
        <w:rPr>
          <w:rFonts w:ascii="宋体" w:hAnsi="宋体" w:cs="宋体" w:hint="eastAsia"/>
        </w:rPr>
        <w:t>4.甲方建立相应稳评协调组织，明确分管领导，并指定一名联系人，做好与乙方的对接与协调工作，同时协助乙方做好稳评工作所涉</w:t>
      </w:r>
      <w:r>
        <w:rPr>
          <w:rFonts w:ascii="宋体" w:hAnsi="宋体" w:cs="宋体" w:hint="eastAsia"/>
        </w:rPr>
        <w:lastRenderedPageBreak/>
        <w:t>及的外部关系的协调，为乙方履行稳评工作提供外部条件及与其他组织相联系的渠道，以便乙方收集必要的信息；</w:t>
      </w:r>
    </w:p>
    <w:p w:rsidR="007D0B39" w:rsidRDefault="00267E9D">
      <w:pPr>
        <w:ind w:firstLine="600"/>
        <w:rPr>
          <w:rFonts w:ascii="宋体" w:hAnsi="宋体" w:cs="宋体"/>
        </w:rPr>
      </w:pPr>
      <w:r>
        <w:rPr>
          <w:rFonts w:ascii="宋体" w:hAnsi="宋体" w:cs="宋体" w:hint="eastAsia"/>
        </w:rPr>
        <w:t>5.甲方应及时、如实提供该项目相关的背景资料、项目技术资料、前置报告及批准文件等资料。资料应满足法律法规和乙方开展稳评工作的要求，甲方应对所提供资料的真实性负责；</w:t>
      </w:r>
    </w:p>
    <w:p w:rsidR="007D0B39" w:rsidRDefault="00267E9D">
      <w:pPr>
        <w:ind w:firstLine="600"/>
        <w:rPr>
          <w:rFonts w:ascii="宋体" w:hAnsi="宋体" w:cs="宋体"/>
        </w:rPr>
      </w:pPr>
      <w:r>
        <w:rPr>
          <w:rFonts w:ascii="宋体" w:hAnsi="宋体" w:cs="宋体" w:hint="eastAsia"/>
        </w:rPr>
        <w:t>6.甲方应在双方商定的时间内，就乙方以书面形式提交给甲方的与稳评工作相关事宜，作出书面意见；</w:t>
      </w:r>
    </w:p>
    <w:p w:rsidR="007D0B39" w:rsidRDefault="00267E9D">
      <w:pPr>
        <w:ind w:firstLine="600"/>
        <w:rPr>
          <w:rFonts w:ascii="宋体" w:hAnsi="宋体" w:cs="宋体"/>
        </w:rPr>
      </w:pPr>
      <w:r>
        <w:rPr>
          <w:rFonts w:ascii="宋体" w:hAnsi="宋体" w:cs="宋体" w:hint="eastAsia"/>
        </w:rPr>
        <w:t>7.当其他前置条件不具备时，如甲方要求，乙方应配合甲方先行向属地稳评职能主管部门申请审查，若最终评价结果中出现与项目其他前置报告不一致内容时，其责任由甲方承担；</w:t>
      </w:r>
    </w:p>
    <w:p w:rsidR="007D0B39" w:rsidRDefault="00267E9D">
      <w:pPr>
        <w:ind w:firstLine="600"/>
        <w:outlineLvl w:val="1"/>
        <w:rPr>
          <w:rFonts w:ascii="宋体" w:hAnsi="宋体" w:cs="宋体"/>
        </w:rPr>
      </w:pPr>
      <w:bookmarkStart w:id="101" w:name="_Toc31700"/>
      <w:bookmarkStart w:id="102" w:name="_Toc22208"/>
      <w:bookmarkStart w:id="103" w:name="_Toc24509"/>
      <w:r>
        <w:rPr>
          <w:rFonts w:ascii="宋体" w:hAnsi="宋体" w:cs="宋体" w:hint="eastAsia"/>
        </w:rPr>
        <w:t>8.按合同约定支付稳评工作费用。</w:t>
      </w:r>
      <w:bookmarkEnd w:id="101"/>
      <w:bookmarkEnd w:id="102"/>
      <w:bookmarkEnd w:id="103"/>
    </w:p>
    <w:p w:rsidR="007D0B39" w:rsidRDefault="00267E9D">
      <w:pPr>
        <w:ind w:firstLine="602"/>
        <w:outlineLvl w:val="0"/>
        <w:rPr>
          <w:rFonts w:ascii="宋体" w:hAnsi="宋体" w:cs="宋体"/>
          <w:b/>
          <w:bCs/>
        </w:rPr>
      </w:pPr>
      <w:bookmarkStart w:id="104" w:name="_Toc22377"/>
      <w:bookmarkStart w:id="105" w:name="_Toc9411"/>
      <w:bookmarkStart w:id="106" w:name="_Toc9702"/>
      <w:r>
        <w:rPr>
          <w:rFonts w:ascii="宋体" w:hAnsi="宋体" w:cs="宋体" w:hint="eastAsia"/>
          <w:b/>
          <w:bCs/>
        </w:rPr>
        <w:t>二、乙方的权利和义务</w:t>
      </w:r>
      <w:bookmarkEnd w:id="104"/>
      <w:bookmarkEnd w:id="105"/>
      <w:bookmarkEnd w:id="106"/>
    </w:p>
    <w:p w:rsidR="007D0B39" w:rsidRDefault="00267E9D">
      <w:pPr>
        <w:ind w:firstLine="600"/>
        <w:rPr>
          <w:rFonts w:ascii="宋体" w:hAnsi="宋体" w:cs="宋体"/>
        </w:rPr>
      </w:pPr>
      <w:r>
        <w:rPr>
          <w:rFonts w:ascii="宋体" w:hAnsi="宋体" w:cs="宋体" w:hint="eastAsia"/>
        </w:rPr>
        <w:t>1.根据行业规范及实际需要自行确定调查方法、稳评方式和工作方案；</w:t>
      </w:r>
    </w:p>
    <w:p w:rsidR="007D0B39" w:rsidRDefault="00267E9D">
      <w:pPr>
        <w:ind w:firstLine="600"/>
        <w:rPr>
          <w:rFonts w:ascii="宋体" w:hAnsi="宋体" w:cs="宋体"/>
        </w:rPr>
      </w:pPr>
      <w:r>
        <w:rPr>
          <w:rFonts w:ascii="宋体" w:hAnsi="宋体" w:cs="宋体" w:hint="eastAsia"/>
        </w:rPr>
        <w:t>2.有权对委托事项的基本概况以及决策依据、理由、程序、批准手续、经济规模、实施主体等主要情况和认为有必要的内容（保密事项除外）进行对外公示；</w:t>
      </w:r>
    </w:p>
    <w:p w:rsidR="007D0B39" w:rsidRDefault="00267E9D">
      <w:pPr>
        <w:ind w:firstLine="600"/>
        <w:rPr>
          <w:rFonts w:ascii="宋体" w:hAnsi="宋体" w:cs="宋体"/>
        </w:rPr>
      </w:pPr>
      <w:r>
        <w:rPr>
          <w:rFonts w:ascii="宋体" w:hAnsi="宋体" w:cs="宋体" w:hint="eastAsia"/>
        </w:rPr>
        <w:t>3.认真组织风险调查和风险因素分析，科学确定风险等级，根据风险程度提出相应、切实可行的建议和对策，并形成系统的书面报告；</w:t>
      </w:r>
    </w:p>
    <w:p w:rsidR="007D0B39" w:rsidRDefault="00267E9D">
      <w:pPr>
        <w:ind w:firstLine="600"/>
        <w:rPr>
          <w:rFonts w:ascii="宋体" w:hAnsi="宋体" w:cs="宋体"/>
        </w:rPr>
      </w:pPr>
      <w:r>
        <w:rPr>
          <w:rFonts w:ascii="宋体" w:hAnsi="宋体" w:cs="宋体" w:hint="eastAsia"/>
        </w:rPr>
        <w:t>4.协助甲方做好专家评审和报备的各项准备工作，及时提供所需资料；</w:t>
      </w:r>
    </w:p>
    <w:p w:rsidR="007D0B39" w:rsidRDefault="00267E9D">
      <w:pPr>
        <w:ind w:firstLine="600"/>
        <w:outlineLvl w:val="1"/>
        <w:rPr>
          <w:rFonts w:ascii="宋体" w:hAnsi="宋体" w:cs="宋体"/>
        </w:rPr>
      </w:pPr>
      <w:bookmarkStart w:id="107" w:name="_Toc27598"/>
      <w:bookmarkStart w:id="108" w:name="_Toc7705"/>
      <w:bookmarkStart w:id="109" w:name="_Toc1344"/>
      <w:r>
        <w:rPr>
          <w:rFonts w:ascii="宋体" w:hAnsi="宋体" w:cs="宋体" w:hint="eastAsia"/>
        </w:rPr>
        <w:t>5.负责做好稳评资料的整理、归档、立卷；</w:t>
      </w:r>
      <w:bookmarkEnd w:id="107"/>
      <w:bookmarkEnd w:id="108"/>
      <w:bookmarkEnd w:id="109"/>
    </w:p>
    <w:p w:rsidR="007D0B39" w:rsidRDefault="00267E9D">
      <w:pPr>
        <w:ind w:firstLine="600"/>
        <w:rPr>
          <w:rFonts w:ascii="宋体" w:hAnsi="宋体" w:cs="宋体"/>
        </w:rPr>
      </w:pPr>
      <w:r>
        <w:rPr>
          <w:rFonts w:ascii="宋体" w:hAnsi="宋体" w:cs="宋体" w:hint="eastAsia"/>
        </w:rPr>
        <w:lastRenderedPageBreak/>
        <w:t>6.乙方仅对委托事项的稳评提供咨询与服务，不得干涉甲方的决策及相关工作；</w:t>
      </w:r>
    </w:p>
    <w:p w:rsidR="007D0B39" w:rsidRDefault="00267E9D">
      <w:pPr>
        <w:ind w:firstLine="600"/>
        <w:rPr>
          <w:rFonts w:ascii="宋体" w:hAnsi="宋体" w:cs="宋体"/>
        </w:rPr>
      </w:pPr>
      <w:r>
        <w:rPr>
          <w:rFonts w:ascii="宋体" w:hAnsi="宋体" w:cs="宋体" w:hint="eastAsia"/>
        </w:rPr>
        <w:t>7.乙方在整个稳评过程中应积极协助甲方做好正面宣传工作，自觉维护社会稳定。</w:t>
      </w:r>
    </w:p>
    <w:p w:rsidR="007D0B39" w:rsidRDefault="00267E9D">
      <w:pPr>
        <w:ind w:firstLine="602"/>
        <w:outlineLvl w:val="0"/>
        <w:rPr>
          <w:rFonts w:ascii="宋体" w:hAnsi="宋体" w:cs="宋体"/>
          <w:b/>
          <w:bCs/>
        </w:rPr>
      </w:pPr>
      <w:bookmarkStart w:id="110" w:name="_Toc8837"/>
      <w:bookmarkStart w:id="111" w:name="_Toc4078"/>
      <w:bookmarkStart w:id="112" w:name="_Toc4476"/>
      <w:r>
        <w:rPr>
          <w:rFonts w:ascii="宋体" w:hAnsi="宋体" w:cs="宋体" w:hint="eastAsia"/>
          <w:b/>
          <w:bCs/>
        </w:rPr>
        <w:t>三、稳评费用及其支付</w:t>
      </w:r>
      <w:bookmarkEnd w:id="110"/>
      <w:bookmarkEnd w:id="111"/>
      <w:bookmarkEnd w:id="112"/>
    </w:p>
    <w:p w:rsidR="007D0B39" w:rsidRDefault="00267E9D">
      <w:pPr>
        <w:ind w:firstLine="600"/>
        <w:rPr>
          <w:rFonts w:ascii="宋体" w:hAnsi="宋体" w:cs="宋体"/>
        </w:rPr>
      </w:pPr>
      <w:r>
        <w:rPr>
          <w:rFonts w:ascii="宋体" w:hAnsi="宋体" w:cs="宋体" w:hint="eastAsia"/>
        </w:rPr>
        <w:t>本决策事项稳评费用总额为</w:t>
      </w:r>
      <w:r>
        <w:rPr>
          <w:rFonts w:ascii="宋体" w:hAnsi="宋体" w:cs="宋体" w:hint="eastAsia"/>
          <w:u w:val="single"/>
        </w:rPr>
        <w:t xml:space="preserve">       </w:t>
      </w:r>
      <w:r>
        <w:rPr>
          <w:rFonts w:ascii="宋体" w:hAnsi="宋体" w:cs="宋体" w:hint="eastAsia"/>
        </w:rPr>
        <w:t>元整。自本合同签订后</w:t>
      </w:r>
      <w:r>
        <w:rPr>
          <w:rFonts w:ascii="宋体" w:hAnsi="宋体" w:cs="宋体" w:hint="eastAsia"/>
          <w:u w:val="single"/>
        </w:rPr>
        <w:t xml:space="preserve">     </w:t>
      </w:r>
      <w:r>
        <w:rPr>
          <w:rFonts w:ascii="宋体" w:hAnsi="宋体" w:cs="宋体" w:hint="eastAsia"/>
        </w:rPr>
        <w:t>日内，甲方应向乙方预付费用总额的</w:t>
      </w:r>
      <w:r>
        <w:rPr>
          <w:rFonts w:ascii="宋体" w:hAnsi="宋体" w:cs="宋体" w:hint="eastAsia"/>
          <w:u w:val="single"/>
        </w:rPr>
        <w:t xml:space="preserve">     </w:t>
      </w:r>
      <w:r>
        <w:rPr>
          <w:rFonts w:ascii="宋体" w:hAnsi="宋体" w:cs="宋体" w:hint="eastAsia"/>
        </w:rPr>
        <w:t xml:space="preserve"> %，计人民币</w:t>
      </w:r>
      <w:r>
        <w:rPr>
          <w:rFonts w:ascii="宋体" w:hAnsi="宋体" w:cs="宋体" w:hint="eastAsia"/>
          <w:u w:val="single"/>
        </w:rPr>
        <w:t xml:space="preserve">      </w:t>
      </w:r>
      <w:r>
        <w:rPr>
          <w:rFonts w:ascii="宋体" w:hAnsi="宋体" w:cs="宋体" w:hint="eastAsia"/>
        </w:rPr>
        <w:t>元作为定金（本合同履行后，定金可抵作稳评费）。本项目稳评报告通过稳评主管部门认可后</w:t>
      </w:r>
      <w:r>
        <w:rPr>
          <w:rFonts w:ascii="宋体" w:hAnsi="宋体" w:cs="宋体" w:hint="eastAsia"/>
          <w:u w:val="single"/>
        </w:rPr>
        <w:t xml:space="preserve">     </w:t>
      </w:r>
      <w:r>
        <w:rPr>
          <w:rFonts w:ascii="宋体" w:hAnsi="宋体" w:cs="宋体" w:hint="eastAsia"/>
        </w:rPr>
        <w:t>日内，甲方应向乙方支付稳评费用余款，乙方应当提供正式税务发票给甲方。</w:t>
      </w:r>
    </w:p>
    <w:p w:rsidR="007D0B39" w:rsidRDefault="00267E9D">
      <w:pPr>
        <w:ind w:firstLine="602"/>
        <w:outlineLvl w:val="0"/>
        <w:rPr>
          <w:rFonts w:ascii="宋体" w:hAnsi="宋体" w:cs="宋体"/>
          <w:b/>
          <w:bCs/>
        </w:rPr>
      </w:pPr>
      <w:bookmarkStart w:id="113" w:name="_Toc12852"/>
      <w:bookmarkStart w:id="114" w:name="_Toc12363"/>
      <w:bookmarkStart w:id="115" w:name="_Toc31704"/>
      <w:r>
        <w:rPr>
          <w:rFonts w:ascii="宋体" w:hAnsi="宋体" w:cs="宋体" w:hint="eastAsia"/>
          <w:b/>
          <w:bCs/>
        </w:rPr>
        <w:t>四、合同的履行</w:t>
      </w:r>
      <w:bookmarkEnd w:id="113"/>
      <w:bookmarkEnd w:id="114"/>
      <w:bookmarkEnd w:id="115"/>
    </w:p>
    <w:p w:rsidR="007D0B39" w:rsidRDefault="00267E9D">
      <w:pPr>
        <w:ind w:firstLine="600"/>
        <w:rPr>
          <w:rFonts w:ascii="宋体" w:hAnsi="宋体" w:cs="宋体"/>
        </w:rPr>
      </w:pPr>
      <w:r>
        <w:rPr>
          <w:rFonts w:ascii="宋体" w:hAnsi="宋体" w:cs="宋体" w:hint="eastAsia"/>
        </w:rPr>
        <w:t>本合同自签订之日起生效，乙方收到甲方的定金且甲方按乙方所列清单向乙方提供了必要的资料、数据和相关文件后</w:t>
      </w:r>
      <w:r>
        <w:rPr>
          <w:rFonts w:ascii="宋体" w:hAnsi="宋体" w:cs="宋体" w:hint="eastAsia"/>
          <w:u w:val="single"/>
        </w:rPr>
        <w:t xml:space="preserve">      </w:t>
      </w:r>
      <w:r>
        <w:rPr>
          <w:rFonts w:ascii="宋体" w:hAnsi="宋体" w:cs="宋体" w:hint="eastAsia"/>
        </w:rPr>
        <w:t>日内，完成稳评案卷，若甲方资料提供不及时或定金不能及时到位，则提交报告时间顺延。</w:t>
      </w:r>
    </w:p>
    <w:p w:rsidR="007D0B39" w:rsidRDefault="00267E9D">
      <w:pPr>
        <w:ind w:firstLine="602"/>
        <w:outlineLvl w:val="0"/>
        <w:rPr>
          <w:rFonts w:ascii="宋体" w:hAnsi="宋体" w:cs="宋体"/>
          <w:b/>
          <w:bCs/>
        </w:rPr>
      </w:pPr>
      <w:bookmarkStart w:id="116" w:name="_Toc12516"/>
      <w:bookmarkStart w:id="117" w:name="_Toc18370"/>
      <w:bookmarkStart w:id="118" w:name="_Toc9670"/>
      <w:r>
        <w:rPr>
          <w:rFonts w:ascii="宋体" w:hAnsi="宋体" w:cs="宋体" w:hint="eastAsia"/>
          <w:b/>
          <w:bCs/>
        </w:rPr>
        <w:t>五、技术成果和版权归属</w:t>
      </w:r>
      <w:bookmarkEnd w:id="116"/>
      <w:bookmarkEnd w:id="117"/>
      <w:bookmarkEnd w:id="118"/>
    </w:p>
    <w:p w:rsidR="007D0B39" w:rsidRDefault="00267E9D">
      <w:pPr>
        <w:ind w:firstLine="600"/>
        <w:rPr>
          <w:rFonts w:ascii="宋体" w:hAnsi="宋体" w:cs="宋体"/>
        </w:rPr>
      </w:pPr>
      <w:r>
        <w:rPr>
          <w:rFonts w:ascii="宋体" w:hAnsi="宋体" w:cs="宋体" w:hint="eastAsia"/>
        </w:rPr>
        <w:t>1.所有提交给甲方的稳评报告及相关资料的最后文本，包括为履行本稳评服务工作所绘制的图纸、计划和证明资料等，所有权归甲方，乙方在提交给甲方之前应将上述资料进行整理归类；</w:t>
      </w:r>
    </w:p>
    <w:p w:rsidR="007D0B39" w:rsidRDefault="00267E9D">
      <w:pPr>
        <w:ind w:firstLine="600"/>
        <w:rPr>
          <w:rFonts w:ascii="宋体" w:hAnsi="宋体" w:cs="宋体"/>
        </w:rPr>
      </w:pPr>
      <w:r>
        <w:rPr>
          <w:rFonts w:ascii="宋体" w:hAnsi="宋体" w:cs="宋体" w:hint="eastAsia"/>
        </w:rPr>
        <w:t>2.乙方可保存上述资料的复印件，包括甲方提供的资料，未经甲方的书面同意，乙方不得将上述资料用于与本稳评项目之外的任何项目；</w:t>
      </w:r>
    </w:p>
    <w:p w:rsidR="007D0B39" w:rsidRDefault="00267E9D">
      <w:pPr>
        <w:ind w:firstLine="600"/>
        <w:rPr>
          <w:rFonts w:ascii="宋体" w:hAnsi="宋体" w:cs="宋体"/>
        </w:rPr>
      </w:pPr>
      <w:r>
        <w:rPr>
          <w:rFonts w:ascii="宋体" w:hAnsi="宋体" w:cs="宋体" w:hint="eastAsia"/>
        </w:rPr>
        <w:lastRenderedPageBreak/>
        <w:t>3.未经另一方事先书面同意，无论是甲方或是乙方均不得将其合同权利或义务转包给他人。</w:t>
      </w:r>
    </w:p>
    <w:p w:rsidR="007D0B39" w:rsidRDefault="00267E9D">
      <w:pPr>
        <w:ind w:firstLine="602"/>
        <w:outlineLvl w:val="0"/>
        <w:rPr>
          <w:rFonts w:ascii="宋体" w:hAnsi="宋体" w:cs="宋体"/>
          <w:b/>
          <w:bCs/>
        </w:rPr>
      </w:pPr>
      <w:bookmarkStart w:id="119" w:name="_Toc12871"/>
      <w:bookmarkStart w:id="120" w:name="_Toc9959"/>
      <w:bookmarkStart w:id="121" w:name="_Toc27243"/>
      <w:r>
        <w:rPr>
          <w:rFonts w:ascii="宋体" w:hAnsi="宋体" w:cs="宋体" w:hint="eastAsia"/>
          <w:b/>
          <w:bCs/>
        </w:rPr>
        <w:t>六、技术情报和资料的保密</w:t>
      </w:r>
      <w:bookmarkEnd w:id="119"/>
      <w:bookmarkEnd w:id="120"/>
      <w:bookmarkEnd w:id="121"/>
    </w:p>
    <w:p w:rsidR="007D0B39" w:rsidRDefault="00267E9D">
      <w:pPr>
        <w:ind w:firstLine="600"/>
        <w:rPr>
          <w:rFonts w:ascii="宋体" w:hAnsi="宋体" w:cs="宋体"/>
        </w:rPr>
      </w:pPr>
      <w:r>
        <w:rPr>
          <w:rFonts w:ascii="宋体" w:hAnsi="宋体" w:cs="宋体" w:hint="eastAsia"/>
        </w:rPr>
        <w:t>1.由甲方提供的与本合同事项工作有关的所有资料在提供给乙方时，均被市委保密的，出稳评工作必须公示的甲方资料外，不得泄露给除甲方或指定的代表之外的任何人、企业或公司，不管本合同因何种原因终止，本条款一直约束乙方；</w:t>
      </w:r>
    </w:p>
    <w:p w:rsidR="007D0B39" w:rsidRDefault="00267E9D">
      <w:pPr>
        <w:ind w:firstLine="600"/>
        <w:rPr>
          <w:rFonts w:ascii="宋体" w:hAnsi="宋体" w:cs="宋体"/>
        </w:rPr>
      </w:pPr>
      <w:r>
        <w:rPr>
          <w:rFonts w:ascii="宋体" w:hAnsi="宋体" w:cs="宋体" w:hint="eastAsia"/>
        </w:rPr>
        <w:t>2.一方和其技术人员在履行合同过程中所获得或解除到的任何保密信息，另一方有义务予以保密；</w:t>
      </w:r>
    </w:p>
    <w:p w:rsidR="007D0B39" w:rsidRDefault="00267E9D">
      <w:pPr>
        <w:ind w:firstLine="600"/>
        <w:rPr>
          <w:rFonts w:ascii="宋体" w:hAnsi="宋体" w:cs="宋体"/>
        </w:rPr>
      </w:pPr>
      <w:r>
        <w:rPr>
          <w:rFonts w:ascii="宋体" w:hAnsi="宋体" w:cs="宋体" w:hint="eastAsia"/>
        </w:rPr>
        <w:t>3.不论合同是否变更、解除或终止，合同保密条款不受其限制而继续有效，各方均应继续承担保密义务。</w:t>
      </w:r>
    </w:p>
    <w:p w:rsidR="007D0B39" w:rsidRDefault="00267E9D">
      <w:pPr>
        <w:ind w:firstLine="602"/>
        <w:outlineLvl w:val="0"/>
        <w:rPr>
          <w:rFonts w:ascii="宋体" w:hAnsi="宋体" w:cs="宋体"/>
          <w:b/>
          <w:bCs/>
        </w:rPr>
      </w:pPr>
      <w:bookmarkStart w:id="122" w:name="_Toc25030"/>
      <w:bookmarkStart w:id="123" w:name="_Toc7392"/>
      <w:bookmarkStart w:id="124" w:name="_Toc11067"/>
      <w:r>
        <w:rPr>
          <w:rFonts w:ascii="宋体" w:hAnsi="宋体" w:cs="宋体" w:hint="eastAsia"/>
          <w:b/>
          <w:bCs/>
        </w:rPr>
        <w:t>七、成果的验收</w:t>
      </w:r>
      <w:bookmarkEnd w:id="122"/>
      <w:bookmarkEnd w:id="123"/>
      <w:bookmarkEnd w:id="124"/>
    </w:p>
    <w:p w:rsidR="007D0B39" w:rsidRDefault="00267E9D">
      <w:pPr>
        <w:ind w:firstLine="600"/>
        <w:rPr>
          <w:rFonts w:ascii="宋体" w:hAnsi="宋体" w:cs="宋体"/>
        </w:rPr>
      </w:pPr>
      <w:r>
        <w:rPr>
          <w:rFonts w:ascii="宋体" w:hAnsi="宋体" w:cs="宋体" w:hint="eastAsia"/>
        </w:rPr>
        <w:t>乙方向甲方提交本项目稳评案卷，稳评案卷应符合国家级地方有关规定，对其质量全面负责，案卷经稳评主管部门对其稳评过程和结论审查认可后，即视为符合要求。</w:t>
      </w:r>
    </w:p>
    <w:p w:rsidR="007D0B39" w:rsidRDefault="00267E9D">
      <w:pPr>
        <w:ind w:firstLine="602"/>
        <w:outlineLvl w:val="0"/>
        <w:rPr>
          <w:rFonts w:ascii="宋体" w:hAnsi="宋体" w:cs="宋体"/>
          <w:b/>
          <w:bCs/>
        </w:rPr>
      </w:pPr>
      <w:bookmarkStart w:id="125" w:name="_Toc30051"/>
      <w:bookmarkStart w:id="126" w:name="_Toc27969"/>
      <w:bookmarkStart w:id="127" w:name="_Toc16578"/>
      <w:r>
        <w:rPr>
          <w:rFonts w:ascii="宋体" w:hAnsi="宋体" w:cs="宋体" w:hint="eastAsia"/>
          <w:b/>
          <w:bCs/>
        </w:rPr>
        <w:t>八、违约责任</w:t>
      </w:r>
      <w:bookmarkEnd w:id="125"/>
      <w:bookmarkEnd w:id="126"/>
      <w:bookmarkEnd w:id="127"/>
    </w:p>
    <w:p w:rsidR="007D0B39" w:rsidRDefault="00267E9D">
      <w:pPr>
        <w:ind w:firstLine="600"/>
        <w:rPr>
          <w:rFonts w:ascii="宋体" w:hAnsi="宋体" w:cs="宋体"/>
        </w:rPr>
      </w:pPr>
      <w:r>
        <w:rPr>
          <w:rFonts w:ascii="宋体" w:hAnsi="宋体" w:cs="宋体" w:hint="eastAsia"/>
        </w:rPr>
        <w:t>1.甲方违反本合同约定，未能按照向乙方支付相关费用，每逾期1天按合同金额的2‰向乙方支付违约金，乙方同时有权要求甲方继续履行合同；</w:t>
      </w:r>
    </w:p>
    <w:p w:rsidR="007D0B39" w:rsidRDefault="00267E9D">
      <w:pPr>
        <w:ind w:firstLine="600"/>
        <w:rPr>
          <w:rFonts w:ascii="宋体" w:hAnsi="宋体" w:cs="宋体"/>
        </w:rPr>
      </w:pPr>
      <w:r>
        <w:rPr>
          <w:rFonts w:ascii="宋体" w:hAnsi="宋体" w:cs="宋体" w:hint="eastAsia"/>
        </w:rPr>
        <w:t>2.甲方违反本合同约定，未能及时按照合同约定向乙方提供稳评服务所需的相关资料和数据，或者所提供的数据、资料存在虚假、错误、不完整的，并由此致使乙方影响工作进度和质量的，由甲方承担</w:t>
      </w:r>
      <w:r>
        <w:rPr>
          <w:rFonts w:ascii="宋体" w:hAnsi="宋体" w:cs="宋体" w:hint="eastAsia"/>
        </w:rPr>
        <w:lastRenderedPageBreak/>
        <w:t>责任，乙方不负任何责任。如由于甲方提供的数据、资料错误、不完整而造成乙方损失的，甲方应赔偿乙方损失；</w:t>
      </w:r>
    </w:p>
    <w:p w:rsidR="007D0B39" w:rsidRDefault="00267E9D">
      <w:pPr>
        <w:ind w:firstLine="600"/>
        <w:rPr>
          <w:rFonts w:ascii="宋体" w:hAnsi="宋体" w:cs="宋体"/>
        </w:rPr>
      </w:pPr>
      <w:r>
        <w:rPr>
          <w:rFonts w:ascii="宋体" w:hAnsi="宋体" w:cs="宋体" w:hint="eastAsia"/>
        </w:rPr>
        <w:t>3.甲方逾期两个月不提供或者不补充有关技术资料、数据和工作条件，导致乙方无法开展工作的，乙方有权解除合同，甲方应当支付违约金或者赔偿损失；</w:t>
      </w:r>
    </w:p>
    <w:p w:rsidR="007D0B39" w:rsidRDefault="00267E9D">
      <w:pPr>
        <w:ind w:firstLine="600"/>
        <w:rPr>
          <w:rFonts w:ascii="宋体" w:hAnsi="宋体" w:cs="宋体"/>
        </w:rPr>
      </w:pPr>
      <w:r>
        <w:rPr>
          <w:rFonts w:ascii="宋体" w:hAnsi="宋体" w:cs="宋体" w:hint="eastAsia"/>
        </w:rPr>
        <w:t>4.在合同履行期间，甲方单方提出解除合同的，乙方未开始相关工作，不退还甲方已付的定金；已开始相关工作的，按合同法相关规定执行。</w:t>
      </w:r>
    </w:p>
    <w:p w:rsidR="007D0B39" w:rsidRDefault="00267E9D">
      <w:pPr>
        <w:ind w:firstLine="600"/>
        <w:rPr>
          <w:rFonts w:ascii="宋体" w:hAnsi="宋体" w:cs="宋体"/>
        </w:rPr>
      </w:pPr>
      <w:r>
        <w:rPr>
          <w:rFonts w:ascii="宋体" w:hAnsi="宋体" w:cs="宋体" w:hint="eastAsia"/>
        </w:rPr>
        <w:t>5.由于乙方原因，未按期交付稳评案卷，每逾期1天按合同金额的2‰向甲方支付违约金；乙方超过合同期限</w:t>
      </w:r>
      <w:r>
        <w:rPr>
          <w:rFonts w:ascii="宋体" w:hAnsi="宋体" w:cs="宋体" w:hint="eastAsia"/>
          <w:u w:val="single"/>
        </w:rPr>
        <w:t xml:space="preserve">       </w:t>
      </w:r>
      <w:r>
        <w:rPr>
          <w:rFonts w:ascii="宋体" w:hAnsi="宋体" w:cs="宋体" w:hint="eastAsia"/>
        </w:rPr>
        <w:t>天未完成并交付案卷的，甲方有权解除合同并有权拒绝支付剩余款项，同时有权要求乙方返还甲方已支付款项，并赔偿甲方相应损失。由于甲方未正确履行本合同义务、或甲方认可的特殊原因、不可抗力原因而影响乙方履行本合同义务的除外；</w:t>
      </w:r>
    </w:p>
    <w:p w:rsidR="007D0B39" w:rsidRDefault="00267E9D">
      <w:pPr>
        <w:ind w:firstLine="600"/>
        <w:rPr>
          <w:rFonts w:ascii="宋体" w:hAnsi="宋体" w:cs="宋体"/>
        </w:rPr>
      </w:pPr>
      <w:r>
        <w:rPr>
          <w:rFonts w:ascii="宋体" w:hAnsi="宋体" w:cs="宋体" w:hint="eastAsia"/>
        </w:rPr>
        <w:t>6.合同生效后，乙方单方提出解除合同的，乙方应双倍返还定金，同时按照有关规定赔偿甲方损失。</w:t>
      </w:r>
    </w:p>
    <w:p w:rsidR="007D0B39" w:rsidRDefault="00267E9D">
      <w:pPr>
        <w:ind w:firstLine="602"/>
        <w:outlineLvl w:val="0"/>
        <w:rPr>
          <w:rFonts w:ascii="宋体" w:hAnsi="宋体" w:cs="宋体"/>
          <w:b/>
          <w:bCs/>
        </w:rPr>
      </w:pPr>
      <w:bookmarkStart w:id="128" w:name="_Toc18960"/>
      <w:bookmarkStart w:id="129" w:name="_Toc529"/>
      <w:bookmarkStart w:id="130" w:name="_Toc7219"/>
      <w:r>
        <w:rPr>
          <w:rFonts w:ascii="宋体" w:hAnsi="宋体" w:cs="宋体" w:hint="eastAsia"/>
          <w:b/>
          <w:bCs/>
        </w:rPr>
        <w:t>九、合同的解除</w:t>
      </w:r>
      <w:bookmarkEnd w:id="128"/>
      <w:bookmarkEnd w:id="129"/>
      <w:bookmarkEnd w:id="130"/>
    </w:p>
    <w:p w:rsidR="007D0B39" w:rsidRDefault="00267E9D">
      <w:pPr>
        <w:ind w:firstLine="600"/>
        <w:rPr>
          <w:rFonts w:ascii="宋体" w:hAnsi="宋体" w:cs="宋体"/>
        </w:rPr>
      </w:pPr>
      <w:r>
        <w:rPr>
          <w:rFonts w:ascii="宋体" w:hAnsi="宋体" w:cs="宋体" w:hint="eastAsia"/>
        </w:rPr>
        <w:t>1.双方协商一致，可以解除合同。任何一方擅自解除合同而给对方造成损失的，应承担赔偿责任；</w:t>
      </w:r>
    </w:p>
    <w:p w:rsidR="007D0B39" w:rsidRDefault="00267E9D">
      <w:pPr>
        <w:ind w:firstLine="600"/>
        <w:outlineLvl w:val="1"/>
        <w:rPr>
          <w:rFonts w:ascii="宋体" w:hAnsi="宋体" w:cs="宋体"/>
        </w:rPr>
      </w:pPr>
      <w:bookmarkStart w:id="131" w:name="_Toc28494"/>
      <w:bookmarkStart w:id="132" w:name="_Toc31294"/>
      <w:bookmarkStart w:id="133" w:name="_Toc14302"/>
      <w:r>
        <w:rPr>
          <w:rFonts w:ascii="宋体" w:hAnsi="宋体" w:cs="宋体" w:hint="eastAsia"/>
        </w:rPr>
        <w:t>2.发生不可抗力，致使本合同不能履行，可以解除合同。</w:t>
      </w:r>
      <w:bookmarkEnd w:id="131"/>
      <w:bookmarkEnd w:id="132"/>
      <w:bookmarkEnd w:id="133"/>
    </w:p>
    <w:p w:rsidR="007D0B39" w:rsidRDefault="00267E9D">
      <w:pPr>
        <w:ind w:firstLine="602"/>
        <w:outlineLvl w:val="0"/>
        <w:rPr>
          <w:rFonts w:ascii="宋体" w:hAnsi="宋体" w:cs="宋体"/>
          <w:b/>
          <w:bCs/>
        </w:rPr>
      </w:pPr>
      <w:bookmarkStart w:id="134" w:name="_Toc28747"/>
      <w:bookmarkStart w:id="135" w:name="_Toc5310"/>
      <w:bookmarkStart w:id="136" w:name="_Toc17552"/>
      <w:r>
        <w:rPr>
          <w:rFonts w:ascii="宋体" w:hAnsi="宋体" w:cs="宋体" w:hint="eastAsia"/>
          <w:b/>
          <w:bCs/>
        </w:rPr>
        <w:t>十、合同争议的解除</w:t>
      </w:r>
      <w:bookmarkEnd w:id="134"/>
      <w:bookmarkEnd w:id="135"/>
      <w:bookmarkEnd w:id="136"/>
    </w:p>
    <w:p w:rsidR="007D0B39" w:rsidRDefault="00267E9D">
      <w:pPr>
        <w:ind w:firstLine="600"/>
        <w:rPr>
          <w:rFonts w:ascii="宋体" w:hAnsi="宋体" w:cs="宋体"/>
        </w:rPr>
      </w:pPr>
      <w:r>
        <w:rPr>
          <w:rFonts w:ascii="宋体" w:hAnsi="宋体" w:cs="宋体" w:hint="eastAsia"/>
        </w:rPr>
        <w:t>双方因履行本合同而发生的争议，可以选择双方协商、第三方调</w:t>
      </w:r>
      <w:r>
        <w:rPr>
          <w:rFonts w:ascii="宋体" w:hAnsi="宋体" w:cs="宋体" w:hint="eastAsia"/>
        </w:rPr>
        <w:lastRenderedPageBreak/>
        <w:t>解、仲裁或者诉讼的方式解决。</w:t>
      </w:r>
    </w:p>
    <w:p w:rsidR="007D0B39" w:rsidRDefault="00267E9D">
      <w:pPr>
        <w:ind w:firstLine="602"/>
        <w:outlineLvl w:val="0"/>
        <w:rPr>
          <w:rFonts w:ascii="宋体" w:hAnsi="宋体" w:cs="宋体"/>
          <w:b/>
          <w:bCs/>
        </w:rPr>
      </w:pPr>
      <w:bookmarkStart w:id="137" w:name="_Toc16040"/>
      <w:bookmarkStart w:id="138" w:name="_Toc2294"/>
      <w:bookmarkStart w:id="139" w:name="_Toc3562"/>
      <w:r>
        <w:rPr>
          <w:rFonts w:ascii="宋体" w:hAnsi="宋体" w:cs="宋体" w:hint="eastAsia"/>
          <w:b/>
          <w:bCs/>
        </w:rPr>
        <w:t>十一、其他事宜</w:t>
      </w:r>
      <w:bookmarkEnd w:id="137"/>
      <w:bookmarkEnd w:id="138"/>
      <w:bookmarkEnd w:id="139"/>
    </w:p>
    <w:p w:rsidR="007D0B39" w:rsidRDefault="00267E9D">
      <w:pPr>
        <w:ind w:firstLine="600"/>
        <w:rPr>
          <w:rFonts w:ascii="宋体" w:hAnsi="宋体" w:cs="宋体"/>
        </w:rPr>
      </w:pPr>
      <w:r>
        <w:rPr>
          <w:rFonts w:ascii="宋体" w:hAnsi="宋体" w:cs="宋体" w:hint="eastAsia"/>
        </w:rPr>
        <w:t>1.甲、乙双方另行签订书面补充协议的，补充协议与本合同具有同等效力；</w:t>
      </w:r>
    </w:p>
    <w:p w:rsidR="007D0B39" w:rsidRDefault="00267E9D">
      <w:pPr>
        <w:ind w:firstLine="600"/>
        <w:rPr>
          <w:rFonts w:ascii="宋体" w:hAnsi="宋体" w:cs="宋体"/>
        </w:rPr>
      </w:pPr>
      <w:r>
        <w:rPr>
          <w:rFonts w:ascii="宋体" w:hAnsi="宋体" w:cs="宋体" w:hint="eastAsia"/>
        </w:rPr>
        <w:t>2.所有对本合同的修订、补充、删减或变更等事项均以书面完成并经双方授权代表签字盖章生效，生效的修订、补充、删减或变更构成本合同不可分割的组成部分，与合同正文具有同等法律效力；</w:t>
      </w:r>
    </w:p>
    <w:p w:rsidR="007D0B39" w:rsidRDefault="00267E9D">
      <w:pPr>
        <w:ind w:firstLine="600"/>
        <w:rPr>
          <w:rFonts w:ascii="宋体" w:hAnsi="宋体" w:cs="宋体"/>
        </w:rPr>
      </w:pPr>
      <w:r>
        <w:rPr>
          <w:rFonts w:ascii="宋体" w:hAnsi="宋体" w:cs="宋体" w:hint="eastAsia"/>
        </w:rPr>
        <w:t>3.双方确定，在合同有效期内，甲方指定</w:t>
      </w:r>
      <w:r>
        <w:rPr>
          <w:rFonts w:ascii="宋体" w:hAnsi="宋体" w:cs="宋体" w:hint="eastAsia"/>
          <w:u w:val="single"/>
        </w:rPr>
        <w:t xml:space="preserve">        </w:t>
      </w:r>
      <w:r>
        <w:rPr>
          <w:rFonts w:ascii="宋体" w:hAnsi="宋体" w:cs="宋体" w:hint="eastAsia"/>
        </w:rPr>
        <w:t>为甲方联系人，联系电话：</w:t>
      </w:r>
      <w:r>
        <w:rPr>
          <w:rFonts w:ascii="宋体" w:hAnsi="宋体" w:cs="宋体" w:hint="eastAsia"/>
          <w:u w:val="single"/>
        </w:rPr>
        <w:t xml:space="preserve">              </w:t>
      </w:r>
      <w:r>
        <w:rPr>
          <w:rFonts w:ascii="宋体" w:hAnsi="宋体" w:cs="宋体" w:hint="eastAsia"/>
        </w:rPr>
        <w:t>，乙方指定</w:t>
      </w:r>
      <w:r>
        <w:rPr>
          <w:rFonts w:ascii="宋体" w:hAnsi="宋体" w:cs="宋体" w:hint="eastAsia"/>
          <w:u w:val="single"/>
        </w:rPr>
        <w:t xml:space="preserve">        </w:t>
      </w:r>
      <w:r>
        <w:rPr>
          <w:rFonts w:ascii="宋体" w:hAnsi="宋体" w:cs="宋体" w:hint="eastAsia"/>
        </w:rPr>
        <w:t>为联系人，联系电话</w:t>
      </w:r>
      <w:r>
        <w:rPr>
          <w:rFonts w:ascii="宋体" w:hAnsi="宋体" w:cs="宋体" w:hint="eastAsia"/>
          <w:u w:val="single"/>
        </w:rPr>
        <w:t xml:space="preserve">              </w:t>
      </w:r>
      <w:r>
        <w:rPr>
          <w:rFonts w:ascii="宋体" w:hAnsi="宋体" w:cs="宋体" w:hint="eastAsia"/>
        </w:rPr>
        <w:t>。一方变更联系人的，应当及时以书面形式通知另一方。乙方未及时书面通知而影响本合同履行或给对方造成损失的，应承担相应的违约责任。</w:t>
      </w:r>
    </w:p>
    <w:p w:rsidR="007D0B39" w:rsidRDefault="00267E9D">
      <w:pPr>
        <w:ind w:firstLine="600"/>
        <w:rPr>
          <w:rFonts w:ascii="宋体" w:hAnsi="宋体" w:cs="宋体"/>
        </w:rPr>
      </w:pPr>
      <w:r>
        <w:rPr>
          <w:rFonts w:ascii="宋体" w:hAnsi="宋体" w:cs="宋体" w:hint="eastAsia"/>
        </w:rPr>
        <w:t>4.本合同正式一式三份，双方各执一份，稳评工作主管部门留存一份；</w:t>
      </w:r>
    </w:p>
    <w:p w:rsidR="007D0B39" w:rsidRDefault="00267E9D">
      <w:pPr>
        <w:ind w:firstLine="600"/>
        <w:outlineLvl w:val="1"/>
        <w:rPr>
          <w:rFonts w:ascii="宋体" w:hAnsi="宋体" w:cs="宋体"/>
        </w:rPr>
      </w:pPr>
      <w:bookmarkStart w:id="140" w:name="_Toc21680"/>
      <w:bookmarkStart w:id="141" w:name="_Toc30177"/>
      <w:bookmarkStart w:id="142" w:name="_Toc7495"/>
      <w:r>
        <w:rPr>
          <w:rFonts w:ascii="宋体" w:hAnsi="宋体" w:cs="宋体" w:hint="eastAsia"/>
        </w:rPr>
        <w:t>5.本合同经双方签字，盖章后生效。</w:t>
      </w:r>
      <w:bookmarkEnd w:id="140"/>
      <w:bookmarkEnd w:id="141"/>
      <w:bookmarkEnd w:id="142"/>
    </w:p>
    <w:p w:rsidR="007D0B39" w:rsidRDefault="007D0B39">
      <w:pPr>
        <w:ind w:firstLine="600"/>
        <w:rPr>
          <w:rFonts w:ascii="宋体" w:hAnsi="宋体" w:cs="宋体"/>
        </w:rPr>
      </w:pPr>
    </w:p>
    <w:p w:rsidR="007D0B39" w:rsidRDefault="007D0B39">
      <w:pPr>
        <w:ind w:firstLine="600"/>
        <w:rPr>
          <w:rFonts w:ascii="宋体" w:hAnsi="宋体" w:cs="宋体"/>
        </w:rPr>
      </w:pPr>
    </w:p>
    <w:p w:rsidR="007D0B39" w:rsidRDefault="00267E9D">
      <w:pPr>
        <w:ind w:firstLine="600"/>
        <w:rPr>
          <w:rFonts w:ascii="宋体" w:hAnsi="宋体" w:cs="宋体"/>
        </w:rPr>
      </w:pPr>
      <w:r>
        <w:rPr>
          <w:rFonts w:ascii="宋体" w:hAnsi="宋体" w:cs="宋体" w:hint="eastAsia"/>
        </w:rPr>
        <w:t>甲方：                         乙方：</w:t>
      </w:r>
    </w:p>
    <w:p w:rsidR="007D0B39" w:rsidRDefault="00267E9D">
      <w:pPr>
        <w:ind w:firstLine="600"/>
        <w:rPr>
          <w:rFonts w:ascii="宋体" w:hAnsi="宋体" w:cs="宋体"/>
        </w:rPr>
      </w:pPr>
      <w:r>
        <w:rPr>
          <w:rFonts w:ascii="宋体" w:hAnsi="宋体" w:cs="宋体" w:hint="eastAsia"/>
        </w:rPr>
        <w:t>法人/委托代理人：              法人/委托代理人：</w:t>
      </w:r>
    </w:p>
    <w:p w:rsidR="007D0B39" w:rsidRDefault="00267E9D">
      <w:pPr>
        <w:ind w:firstLine="600"/>
        <w:rPr>
          <w:rFonts w:ascii="宋体" w:hAnsi="宋体" w:cs="宋体"/>
        </w:rPr>
      </w:pPr>
      <w:r>
        <w:rPr>
          <w:rFonts w:ascii="宋体" w:hAnsi="宋体" w:cs="宋体" w:hint="eastAsia"/>
        </w:rPr>
        <w:t>年   月   日                       年   月   日</w:t>
      </w:r>
    </w:p>
    <w:p w:rsidR="007D0B39" w:rsidRDefault="007D0B39">
      <w:pPr>
        <w:ind w:firstLine="600"/>
      </w:pPr>
    </w:p>
    <w:p w:rsidR="007D0B39" w:rsidRDefault="007D0B39">
      <w:pPr>
        <w:ind w:firstLine="640"/>
        <w:rPr>
          <w:rFonts w:ascii="宋体" w:hAnsi="宋体" w:cs="宋体"/>
          <w:sz w:val="32"/>
          <w:szCs w:val="32"/>
        </w:rPr>
        <w:sectPr w:rsidR="007D0B39">
          <w:pgSz w:w="11906" w:h="16838"/>
          <w:pgMar w:top="1440" w:right="1406" w:bottom="1440" w:left="1500" w:header="851" w:footer="992" w:gutter="0"/>
          <w:cols w:space="425"/>
          <w:docGrid w:type="lines" w:linePitch="312"/>
        </w:sectPr>
      </w:pPr>
    </w:p>
    <w:p w:rsidR="007D0B39" w:rsidRDefault="00267E9D">
      <w:pPr>
        <w:ind w:firstLineChars="0" w:firstLine="0"/>
        <w:rPr>
          <w:rFonts w:ascii="宋体" w:hAnsi="宋体" w:cs="宋体"/>
          <w:b/>
          <w:bCs/>
          <w:sz w:val="32"/>
          <w:szCs w:val="28"/>
        </w:rPr>
      </w:pPr>
      <w:r>
        <w:rPr>
          <w:rFonts w:ascii="宋体" w:hAnsi="宋体" w:cs="宋体" w:hint="eastAsia"/>
          <w:b/>
          <w:bCs/>
          <w:sz w:val="32"/>
          <w:szCs w:val="28"/>
        </w:rPr>
        <w:lastRenderedPageBreak/>
        <w:t>附录四：稳评公示范本</w:t>
      </w:r>
    </w:p>
    <w:p w:rsidR="007D0B39" w:rsidRDefault="007D0B39">
      <w:pPr>
        <w:pStyle w:val="a9"/>
        <w:widowControl/>
        <w:spacing w:beforeAutospacing="0" w:afterAutospacing="0"/>
        <w:ind w:firstLine="422"/>
      </w:pPr>
    </w:p>
    <w:p w:rsidR="007D0B39" w:rsidRDefault="00267E9D">
      <w:pPr>
        <w:ind w:firstLine="600"/>
        <w:rPr>
          <w:rFonts w:ascii="宋体" w:hAnsi="宋体" w:cs="宋体"/>
        </w:rPr>
      </w:pPr>
      <w:r>
        <w:rPr>
          <w:rFonts w:ascii="宋体" w:hAnsi="宋体" w:cs="宋体" w:hint="eastAsia"/>
        </w:rPr>
        <w:t>标题：____________________决策事项稳评公示</w:t>
      </w:r>
    </w:p>
    <w:p w:rsidR="007D0B39" w:rsidRDefault="00267E9D">
      <w:pPr>
        <w:ind w:firstLine="600"/>
        <w:rPr>
          <w:rFonts w:ascii="宋体" w:hAnsi="宋体" w:cs="宋体"/>
        </w:rPr>
      </w:pPr>
      <w:r>
        <w:rPr>
          <w:rFonts w:ascii="宋体" w:hAnsi="宋体" w:cs="宋体" w:hint="eastAsia"/>
        </w:rPr>
        <w:t>内容：</w:t>
      </w:r>
    </w:p>
    <w:p w:rsidR="007D0B39" w:rsidRDefault="00267E9D">
      <w:pPr>
        <w:ind w:firstLine="600"/>
        <w:rPr>
          <w:rFonts w:ascii="宋体" w:hAnsi="宋体" w:cs="宋体"/>
        </w:rPr>
      </w:pPr>
      <w:r>
        <w:rPr>
          <w:rFonts w:ascii="宋体" w:hAnsi="宋体" w:cs="宋体" w:hint="eastAsia"/>
        </w:rPr>
        <w:t>第一段写明决策事项基本情况，包括决策事项责任部门、决策事项基本内容、涉及范围等。</w:t>
      </w:r>
    </w:p>
    <w:p w:rsidR="007D0B39" w:rsidRDefault="00267E9D">
      <w:pPr>
        <w:ind w:firstLine="600"/>
        <w:rPr>
          <w:rFonts w:ascii="宋体" w:hAnsi="宋体" w:cs="宋体"/>
        </w:rPr>
      </w:pPr>
      <w:r>
        <w:rPr>
          <w:rFonts w:ascii="宋体" w:hAnsi="宋体" w:cs="宋体" w:hint="eastAsia"/>
        </w:rPr>
        <w:t>第二段为决策（事项）由_____________委托____________开展稳评工作，根据《政府投资条例》《重大行政决策程序暂行条例》《湖北省委办公厅 湖北省政府办公厅《关于进一步加强新形势下重大决策社会稳定风险评估工作的实施意见》（鄂办发〔2021〕35号）》（根据实际情况选用）及中央、省关于建立完善新形势下重大决策社会稳定风险评估机制的意见等法律法规和文件相关规定，现进行公示征求利益相关者的建议和意见，如有意见和建议请与_________（稳评责任主体联系人）联系，联系电话______________；或者__________（稳评机构联系人）联系，联系电话______________。</w:t>
      </w:r>
    </w:p>
    <w:p w:rsidR="007D0B39" w:rsidRDefault="007D0B39">
      <w:pPr>
        <w:ind w:firstLine="600"/>
        <w:rPr>
          <w:rFonts w:ascii="宋体" w:hAnsi="宋体" w:cs="宋体"/>
        </w:rPr>
      </w:pPr>
    </w:p>
    <w:p w:rsidR="007D0B39" w:rsidRDefault="00267E9D">
      <w:pPr>
        <w:ind w:firstLine="600"/>
        <w:jc w:val="right"/>
        <w:rPr>
          <w:rFonts w:ascii="宋体" w:hAnsi="宋体" w:cs="宋体"/>
        </w:rPr>
      </w:pPr>
      <w:r>
        <w:rPr>
          <w:rFonts w:ascii="宋体" w:hAnsi="宋体" w:cs="宋体" w:hint="eastAsia"/>
        </w:rPr>
        <w:t>_________（单位盖章）</w:t>
      </w:r>
    </w:p>
    <w:p w:rsidR="007D0B39" w:rsidRDefault="007D0B39">
      <w:pPr>
        <w:ind w:firstLine="600"/>
        <w:rPr>
          <w:rFonts w:ascii="宋体" w:hAnsi="宋体" w:cs="宋体"/>
        </w:rPr>
      </w:pPr>
    </w:p>
    <w:p w:rsidR="007D0B39" w:rsidRDefault="00267E9D">
      <w:pPr>
        <w:ind w:firstLine="600"/>
        <w:jc w:val="right"/>
        <w:rPr>
          <w:rFonts w:ascii="宋体" w:hAnsi="宋体" w:cs="宋体"/>
        </w:rPr>
      </w:pPr>
      <w:r>
        <w:rPr>
          <w:rFonts w:ascii="宋体" w:hAnsi="宋体" w:cs="宋体" w:hint="eastAsia"/>
        </w:rPr>
        <w:t>___年____月____日</w:t>
      </w:r>
    </w:p>
    <w:p w:rsidR="007D0B39" w:rsidRDefault="007D0B39">
      <w:pPr>
        <w:ind w:firstLine="600"/>
      </w:pPr>
    </w:p>
    <w:p w:rsidR="007D0B39" w:rsidRDefault="00267E9D">
      <w:pPr>
        <w:ind w:firstLine="640"/>
        <w:rPr>
          <w:rFonts w:ascii="宋体" w:hAnsi="宋体" w:cs="宋体"/>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sz w:val="32"/>
          <w:szCs w:val="32"/>
        </w:rPr>
        <w:t xml:space="preserve"> </w:t>
      </w:r>
    </w:p>
    <w:p w:rsidR="007D0B39" w:rsidRDefault="00267E9D">
      <w:pPr>
        <w:ind w:firstLineChars="0" w:firstLine="0"/>
        <w:outlineLvl w:val="2"/>
        <w:rPr>
          <w:rFonts w:ascii="宋体" w:hAnsi="宋体" w:cs="宋体"/>
          <w:b/>
          <w:bCs/>
          <w:sz w:val="32"/>
          <w:szCs w:val="28"/>
        </w:rPr>
      </w:pPr>
      <w:bookmarkStart w:id="143" w:name="_Toc11066"/>
      <w:bookmarkStart w:id="144" w:name="_Toc21558"/>
      <w:r>
        <w:rPr>
          <w:rFonts w:ascii="宋体" w:hAnsi="宋体" w:cs="宋体" w:hint="eastAsia"/>
          <w:b/>
          <w:bCs/>
          <w:sz w:val="32"/>
          <w:szCs w:val="28"/>
        </w:rPr>
        <w:lastRenderedPageBreak/>
        <w:t>附录五：风险排查要求</w:t>
      </w:r>
      <w:bookmarkEnd w:id="143"/>
      <w:bookmarkEnd w:id="144"/>
    </w:p>
    <w:p w:rsidR="007D0B39" w:rsidRDefault="00267E9D">
      <w:pPr>
        <w:ind w:firstLine="602"/>
        <w:outlineLvl w:val="1"/>
        <w:rPr>
          <w:rFonts w:ascii="宋体" w:hAnsi="宋体" w:cs="宋体"/>
          <w:b/>
          <w:bCs/>
        </w:rPr>
      </w:pPr>
      <w:bookmarkStart w:id="145" w:name="_Toc4007"/>
      <w:bookmarkStart w:id="146" w:name="_Toc1134"/>
      <w:bookmarkStart w:id="147" w:name="_Toc12061"/>
      <w:r>
        <w:rPr>
          <w:rFonts w:ascii="宋体" w:hAnsi="宋体" w:cs="宋体" w:hint="eastAsia"/>
          <w:b/>
          <w:bCs/>
        </w:rPr>
        <w:t>1、风险调查内容</w:t>
      </w:r>
      <w:bookmarkEnd w:id="145"/>
      <w:bookmarkEnd w:id="146"/>
      <w:bookmarkEnd w:id="147"/>
    </w:p>
    <w:p w:rsidR="007D0B39" w:rsidRDefault="00267E9D">
      <w:pPr>
        <w:ind w:firstLine="600"/>
        <w:outlineLvl w:val="2"/>
        <w:rPr>
          <w:rFonts w:ascii="宋体" w:hAnsi="宋体" w:cs="宋体"/>
        </w:rPr>
      </w:pPr>
      <w:bookmarkStart w:id="148" w:name="_Toc18678"/>
      <w:bookmarkStart w:id="149" w:name="_Toc22701"/>
      <w:r>
        <w:rPr>
          <w:rFonts w:ascii="宋体" w:hAnsi="宋体" w:cs="宋体" w:hint="eastAsia"/>
        </w:rPr>
        <w:t>（1）合法性调查</w:t>
      </w:r>
      <w:bookmarkEnd w:id="148"/>
      <w:bookmarkEnd w:id="149"/>
    </w:p>
    <w:p w:rsidR="007D0B39" w:rsidRDefault="00267E9D">
      <w:pPr>
        <w:ind w:firstLine="600"/>
        <w:rPr>
          <w:rFonts w:ascii="宋体" w:hAnsi="宋体" w:cs="宋体"/>
        </w:rPr>
      </w:pPr>
      <w:r>
        <w:rPr>
          <w:rFonts w:ascii="宋体" w:hAnsi="宋体" w:cs="宋体" w:hint="eastAsia"/>
        </w:rPr>
        <w:t>收集证明决策事项合法性的材料，包括决策事项的来龙去脉，党委（政府）会议专题记录（纪要），决策事项批准书，决策事项规划讨论会资料，决策事项征求意见会资料，决策事项审查会资料，中央、省、市有关决策事项请示、批复等材料，以及中央、省、市分析决策机关在职权范围内是否享有决策的相应权力并作出决策，决策的内容和程序是否符合相关法律法规和政策规定。决策事项与党章和党的路线、方针、政策是否相抵触，与党中央重大决策部署的要求是否一致，与国家重大改革方向是否一致，与党内法规和规范性文件的前位性相抵触，与党内其他法规和规范性文件关于同一事项的规定是否相抵触，等等。</w:t>
      </w:r>
    </w:p>
    <w:p w:rsidR="007D0B39" w:rsidRDefault="00267E9D">
      <w:pPr>
        <w:ind w:firstLine="600"/>
        <w:outlineLvl w:val="2"/>
        <w:rPr>
          <w:rFonts w:ascii="宋体" w:hAnsi="宋体" w:cs="宋体"/>
        </w:rPr>
      </w:pPr>
      <w:bookmarkStart w:id="150" w:name="_Toc16642"/>
      <w:bookmarkStart w:id="151" w:name="_Toc19794"/>
      <w:r>
        <w:rPr>
          <w:rFonts w:ascii="宋体" w:hAnsi="宋体" w:cs="宋体" w:hint="eastAsia"/>
        </w:rPr>
        <w:t>（2）合理性调查</w:t>
      </w:r>
      <w:bookmarkEnd w:id="150"/>
      <w:bookmarkEnd w:id="151"/>
    </w:p>
    <w:p w:rsidR="007D0B39" w:rsidRDefault="00267E9D">
      <w:pPr>
        <w:ind w:firstLine="600"/>
        <w:rPr>
          <w:rFonts w:ascii="宋体" w:hAnsi="宋体" w:cs="宋体"/>
        </w:rPr>
      </w:pPr>
      <w:r>
        <w:rPr>
          <w:rFonts w:ascii="宋体" w:hAnsi="宋体" w:cs="宋体" w:hint="eastAsia"/>
        </w:rPr>
        <w:t>调查决策事项的实施会不会造成不同地区、不同行业、不同群体之间的攀比，是否符合广大人民群众的利益要求；拟采取的措施和手段，对涉及到的群众的合法权益，是否做到必要和适当，是否做到应保尽保；拟给予的补偿、安置或救助是否合理、公平、及时，政策调整、利益调整的对象和范围界定是否准确。</w:t>
      </w:r>
    </w:p>
    <w:p w:rsidR="007D0B39" w:rsidRDefault="00267E9D">
      <w:pPr>
        <w:ind w:firstLine="600"/>
        <w:outlineLvl w:val="2"/>
        <w:rPr>
          <w:rFonts w:ascii="宋体" w:hAnsi="宋体" w:cs="宋体"/>
        </w:rPr>
      </w:pPr>
      <w:bookmarkStart w:id="152" w:name="_Toc5593"/>
      <w:bookmarkStart w:id="153" w:name="_Toc2792"/>
      <w:r>
        <w:rPr>
          <w:rFonts w:ascii="宋体" w:hAnsi="宋体" w:cs="宋体" w:hint="eastAsia"/>
        </w:rPr>
        <w:t>（3）可行性调查</w:t>
      </w:r>
      <w:bookmarkEnd w:id="152"/>
      <w:bookmarkEnd w:id="153"/>
    </w:p>
    <w:p w:rsidR="007D0B39" w:rsidRDefault="00267E9D">
      <w:pPr>
        <w:ind w:firstLine="600"/>
        <w:rPr>
          <w:rFonts w:ascii="宋体" w:hAnsi="宋体" w:cs="宋体"/>
        </w:rPr>
      </w:pPr>
      <w:r>
        <w:rPr>
          <w:rFonts w:ascii="宋体" w:hAnsi="宋体" w:cs="宋体" w:hint="eastAsia"/>
        </w:rPr>
        <w:t>调研决策事项是否与当地经济社会发展水平相适应、实施是否具备相应的人力物力财力、出台的时机和条件是否成熟，相关配套措施</w:t>
      </w:r>
      <w:r>
        <w:rPr>
          <w:rFonts w:ascii="宋体" w:hAnsi="宋体" w:cs="宋体" w:hint="eastAsia"/>
        </w:rPr>
        <w:lastRenderedPageBreak/>
        <w:t>是否经过科学严密周密的论证，等等，都需要进一步深入细致的研究论证；依法给予的赔偿、救济等，是否做到了应赔尽赔；决策方案是不是充分考虑了群众的接受程度，是不是超出了大部分群众的承受范围，是不是得到了大部分群众的拥护和拥护。</w:t>
      </w:r>
    </w:p>
    <w:p w:rsidR="007D0B39" w:rsidRDefault="00267E9D">
      <w:pPr>
        <w:ind w:firstLine="600"/>
        <w:outlineLvl w:val="2"/>
        <w:rPr>
          <w:rFonts w:ascii="宋体" w:hAnsi="宋体" w:cs="宋体"/>
        </w:rPr>
      </w:pPr>
      <w:bookmarkStart w:id="154" w:name="_Toc20152"/>
      <w:bookmarkStart w:id="155" w:name="_Toc18464"/>
      <w:r>
        <w:rPr>
          <w:rFonts w:ascii="宋体" w:hAnsi="宋体" w:cs="宋体" w:hint="eastAsia"/>
        </w:rPr>
        <w:t>（4）可控性调查</w:t>
      </w:r>
      <w:bookmarkEnd w:id="154"/>
      <w:bookmarkEnd w:id="155"/>
    </w:p>
    <w:p w:rsidR="007D0B39" w:rsidRDefault="00267E9D">
      <w:pPr>
        <w:ind w:firstLine="600"/>
        <w:rPr>
          <w:rFonts w:ascii="宋体" w:hAnsi="宋体" w:cs="宋体"/>
        </w:rPr>
      </w:pPr>
      <w:r>
        <w:rPr>
          <w:rFonts w:ascii="宋体" w:hAnsi="宋体" w:cs="宋体" w:hint="eastAsia"/>
        </w:rPr>
        <w:t>排查决策事项有无安全稳定隐患，有无引发群体性事件，有无集体上访事件，有无个别过激事件的发生；会否因此而引发社会舆论严重负面、恶意炒作等问题，给社会稳定带来影响；宣传解释、舆论引导工作做得好不好；能不能有效防范和化解决策可能造成的社会稳定风险；有无完善的预防化解措施和可能出现的苗头性、倾向性问题的应急处置预案等等。</w:t>
      </w:r>
    </w:p>
    <w:p w:rsidR="007D0B39" w:rsidRDefault="00267E9D">
      <w:pPr>
        <w:ind w:firstLine="600"/>
        <w:outlineLvl w:val="2"/>
        <w:rPr>
          <w:rFonts w:ascii="宋体" w:hAnsi="宋体" w:cs="宋体"/>
        </w:rPr>
      </w:pPr>
      <w:bookmarkStart w:id="156" w:name="_Toc24627"/>
      <w:bookmarkStart w:id="157" w:name="_Toc10146"/>
      <w:r>
        <w:rPr>
          <w:rFonts w:ascii="宋体" w:hAnsi="宋体" w:cs="宋体" w:hint="eastAsia"/>
        </w:rPr>
        <w:t>（5）政策比较分析</w:t>
      </w:r>
      <w:bookmarkEnd w:id="156"/>
      <w:bookmarkEnd w:id="157"/>
    </w:p>
    <w:p w:rsidR="007D0B39" w:rsidRDefault="00267E9D">
      <w:pPr>
        <w:ind w:firstLine="600"/>
        <w:rPr>
          <w:rFonts w:ascii="宋体" w:hAnsi="宋体" w:cs="宋体"/>
        </w:rPr>
      </w:pPr>
      <w:r>
        <w:rPr>
          <w:rFonts w:ascii="宋体" w:hAnsi="宋体" w:cs="宋体" w:hint="eastAsia"/>
        </w:rPr>
        <w:t>分析政策出台是否会造成同类群体和周边地区民众的不满，造成同类地区之间的差异，造成更大程度上的不稳定因素。把国家利益、集体利益和个人利益统筹好，把全局利益和局部利益统筹好，把长远利益和现实利益统筹好。</w:t>
      </w:r>
    </w:p>
    <w:p w:rsidR="007D0B39" w:rsidRDefault="00267E9D">
      <w:pPr>
        <w:ind w:firstLine="600"/>
        <w:outlineLvl w:val="2"/>
        <w:rPr>
          <w:rFonts w:ascii="宋体" w:hAnsi="宋体" w:cs="宋体"/>
        </w:rPr>
      </w:pPr>
      <w:bookmarkStart w:id="158" w:name="_Toc6218"/>
      <w:bookmarkStart w:id="159" w:name="_Toc4272"/>
      <w:r>
        <w:rPr>
          <w:rFonts w:ascii="宋体" w:hAnsi="宋体" w:cs="宋体" w:hint="eastAsia"/>
        </w:rPr>
        <w:t>（6）其他</w:t>
      </w:r>
      <w:bookmarkEnd w:id="158"/>
      <w:bookmarkEnd w:id="159"/>
    </w:p>
    <w:p w:rsidR="007D0B39" w:rsidRDefault="00267E9D">
      <w:pPr>
        <w:ind w:firstLine="600"/>
        <w:rPr>
          <w:rFonts w:ascii="宋体" w:hAnsi="宋体" w:cs="宋体"/>
        </w:rPr>
      </w:pPr>
      <w:r>
        <w:rPr>
          <w:rFonts w:ascii="宋体" w:hAnsi="宋体" w:cs="宋体" w:hint="eastAsia"/>
        </w:rPr>
        <w:t>其他需要调查掌握的情况。</w:t>
      </w:r>
    </w:p>
    <w:p w:rsidR="007D0B39" w:rsidRDefault="00267E9D">
      <w:pPr>
        <w:ind w:firstLine="602"/>
        <w:outlineLvl w:val="1"/>
        <w:rPr>
          <w:rFonts w:ascii="宋体" w:hAnsi="宋体" w:cs="宋体"/>
          <w:b/>
          <w:bCs/>
        </w:rPr>
      </w:pPr>
      <w:bookmarkStart w:id="160" w:name="_Toc22576"/>
      <w:bookmarkStart w:id="161" w:name="_Toc7517"/>
      <w:bookmarkStart w:id="162" w:name="_Toc575"/>
      <w:r>
        <w:rPr>
          <w:rFonts w:ascii="宋体" w:hAnsi="宋体" w:cs="宋体" w:hint="eastAsia"/>
          <w:b/>
          <w:bCs/>
        </w:rPr>
        <w:t>2、风险调查方法</w:t>
      </w:r>
      <w:bookmarkEnd w:id="160"/>
      <w:bookmarkEnd w:id="161"/>
      <w:bookmarkEnd w:id="162"/>
    </w:p>
    <w:p w:rsidR="007D0B39" w:rsidRDefault="00267E9D">
      <w:pPr>
        <w:ind w:firstLine="600"/>
        <w:outlineLvl w:val="2"/>
        <w:rPr>
          <w:rFonts w:ascii="宋体" w:hAnsi="宋体" w:cs="宋体"/>
        </w:rPr>
      </w:pPr>
      <w:bookmarkStart w:id="163" w:name="_Toc30233"/>
      <w:bookmarkStart w:id="164" w:name="_Toc5191"/>
      <w:r>
        <w:rPr>
          <w:rFonts w:ascii="宋体" w:hAnsi="宋体" w:cs="宋体" w:hint="eastAsia"/>
        </w:rPr>
        <w:t>（1）普通调查法</w:t>
      </w:r>
      <w:bookmarkEnd w:id="163"/>
      <w:bookmarkEnd w:id="164"/>
    </w:p>
    <w:p w:rsidR="007D0B39" w:rsidRDefault="00267E9D">
      <w:pPr>
        <w:ind w:firstLine="600"/>
        <w:rPr>
          <w:rFonts w:ascii="宋体" w:hAnsi="宋体" w:cs="宋体"/>
        </w:rPr>
      </w:pPr>
      <w:r>
        <w:rPr>
          <w:rFonts w:ascii="宋体" w:hAnsi="宋体" w:cs="宋体" w:hint="eastAsia"/>
        </w:rPr>
        <w:t>对稳健型测评对象中涉及到的社会公众进行全方位的访谈。通常采取公开征求意见、发放征求意见表、逐户走访等多种形式开展征求</w:t>
      </w:r>
      <w:r>
        <w:rPr>
          <w:rFonts w:ascii="宋体" w:hAnsi="宋体" w:cs="宋体" w:hint="eastAsia"/>
        </w:rPr>
        <w:lastRenderedPageBreak/>
        <w:t>意见。</w:t>
      </w:r>
    </w:p>
    <w:p w:rsidR="007D0B39" w:rsidRDefault="00267E9D">
      <w:pPr>
        <w:ind w:firstLine="600"/>
        <w:outlineLvl w:val="2"/>
        <w:rPr>
          <w:rFonts w:ascii="宋体" w:hAnsi="宋体" w:cs="宋体"/>
        </w:rPr>
      </w:pPr>
      <w:bookmarkStart w:id="165" w:name="_Toc9062"/>
      <w:bookmarkStart w:id="166" w:name="_Toc9229"/>
      <w:r>
        <w:rPr>
          <w:rFonts w:ascii="宋体" w:hAnsi="宋体" w:cs="宋体" w:hint="eastAsia"/>
        </w:rPr>
        <w:t>（2）抽样调查法</w:t>
      </w:r>
      <w:bookmarkEnd w:id="165"/>
      <w:bookmarkEnd w:id="166"/>
    </w:p>
    <w:p w:rsidR="007D0B39" w:rsidRDefault="00267E9D">
      <w:pPr>
        <w:ind w:firstLine="600"/>
        <w:rPr>
          <w:rFonts w:ascii="宋体" w:hAnsi="宋体" w:cs="宋体"/>
        </w:rPr>
      </w:pPr>
      <w:r>
        <w:rPr>
          <w:rFonts w:ascii="宋体" w:hAnsi="宋体" w:cs="宋体" w:hint="eastAsia"/>
        </w:rPr>
        <w:t>对稳健型测评对象中涉及到的社会公众进行全方位的访谈。通常采取公开征求意见、发放征求意见表、逐户走访等多种形式开展征求意见。</w:t>
      </w:r>
    </w:p>
    <w:p w:rsidR="007D0B39" w:rsidRDefault="00267E9D">
      <w:pPr>
        <w:ind w:firstLine="600"/>
        <w:outlineLvl w:val="2"/>
        <w:rPr>
          <w:rFonts w:ascii="宋体" w:hAnsi="宋体" w:cs="宋体"/>
        </w:rPr>
      </w:pPr>
      <w:bookmarkStart w:id="167" w:name="_Toc18326"/>
      <w:bookmarkStart w:id="168" w:name="_Toc5222"/>
      <w:r>
        <w:rPr>
          <w:rFonts w:ascii="宋体" w:hAnsi="宋体" w:cs="宋体" w:hint="eastAsia"/>
        </w:rPr>
        <w:t>（3）文献法</w:t>
      </w:r>
      <w:bookmarkEnd w:id="167"/>
      <w:bookmarkEnd w:id="168"/>
    </w:p>
    <w:p w:rsidR="007D0B39" w:rsidRDefault="00267E9D">
      <w:pPr>
        <w:ind w:firstLine="600"/>
        <w:rPr>
          <w:rFonts w:ascii="宋体" w:hAnsi="宋体" w:cs="宋体"/>
        </w:rPr>
      </w:pPr>
      <w:r>
        <w:rPr>
          <w:rFonts w:ascii="宋体" w:hAnsi="宋体" w:cs="宋体" w:hint="eastAsia"/>
        </w:rPr>
        <w:t>对稳评对象必经的各种报批程序等可能涉及到的政策法规依据进行查阅、比对，做好定性分析、定量分析的资料储备。</w:t>
      </w:r>
    </w:p>
    <w:p w:rsidR="007D0B39" w:rsidRDefault="00267E9D">
      <w:pPr>
        <w:ind w:firstLine="602"/>
        <w:outlineLvl w:val="1"/>
        <w:rPr>
          <w:rFonts w:ascii="宋体" w:hAnsi="宋体" w:cs="宋体"/>
          <w:b/>
          <w:bCs/>
        </w:rPr>
      </w:pPr>
      <w:bookmarkStart w:id="169" w:name="_Toc11436"/>
      <w:bookmarkStart w:id="170" w:name="_Toc17105"/>
      <w:bookmarkStart w:id="171" w:name="_Toc9837"/>
      <w:r>
        <w:rPr>
          <w:rFonts w:ascii="宋体" w:hAnsi="宋体" w:cs="宋体" w:hint="eastAsia"/>
          <w:b/>
          <w:bCs/>
        </w:rPr>
        <w:t>3、风险调查范围</w:t>
      </w:r>
      <w:bookmarkEnd w:id="169"/>
      <w:bookmarkEnd w:id="170"/>
      <w:bookmarkEnd w:id="171"/>
    </w:p>
    <w:p w:rsidR="007D0B39" w:rsidRDefault="00267E9D">
      <w:pPr>
        <w:ind w:firstLine="600"/>
        <w:outlineLvl w:val="2"/>
        <w:rPr>
          <w:rFonts w:ascii="宋体" w:hAnsi="宋体" w:cs="宋体"/>
        </w:rPr>
      </w:pPr>
      <w:bookmarkStart w:id="172" w:name="_Toc24600"/>
      <w:bookmarkStart w:id="173" w:name="_Toc17517"/>
      <w:r>
        <w:rPr>
          <w:rFonts w:ascii="宋体" w:hAnsi="宋体" w:cs="宋体" w:hint="eastAsia"/>
        </w:rPr>
        <w:t>（1）征地拆迁项目</w:t>
      </w:r>
      <w:bookmarkEnd w:id="172"/>
      <w:bookmarkEnd w:id="173"/>
    </w:p>
    <w:p w:rsidR="007D0B39" w:rsidRDefault="00267E9D">
      <w:pPr>
        <w:ind w:firstLine="600"/>
        <w:rPr>
          <w:rFonts w:ascii="宋体" w:hAnsi="宋体" w:cs="宋体"/>
        </w:rPr>
      </w:pPr>
      <w:r>
        <w:rPr>
          <w:rFonts w:ascii="宋体" w:hAnsi="宋体" w:cs="宋体" w:hint="eastAsia"/>
        </w:rPr>
        <w:t>凡涉及的直接利益群体（即征地拆迁户和企事业单位的全部），都要进行调查摸底。</w:t>
      </w:r>
    </w:p>
    <w:p w:rsidR="007D0B39" w:rsidRDefault="00267E9D">
      <w:pPr>
        <w:ind w:firstLine="600"/>
        <w:outlineLvl w:val="2"/>
        <w:rPr>
          <w:rFonts w:ascii="宋体" w:hAnsi="宋体" w:cs="宋体"/>
        </w:rPr>
      </w:pPr>
      <w:bookmarkStart w:id="174" w:name="_Toc26759"/>
      <w:bookmarkStart w:id="175" w:name="_Toc9627"/>
      <w:r>
        <w:rPr>
          <w:rFonts w:ascii="宋体" w:hAnsi="宋体" w:cs="宋体" w:hint="eastAsia"/>
        </w:rPr>
        <w:t>（2）涉环保项目</w:t>
      </w:r>
      <w:bookmarkEnd w:id="174"/>
      <w:bookmarkEnd w:id="175"/>
    </w:p>
    <w:p w:rsidR="007D0B39" w:rsidRDefault="00267E9D">
      <w:pPr>
        <w:ind w:firstLine="600"/>
        <w:rPr>
          <w:rFonts w:ascii="宋体" w:hAnsi="宋体" w:cs="宋体"/>
        </w:rPr>
      </w:pPr>
      <w:r>
        <w:rPr>
          <w:rFonts w:ascii="宋体" w:hAnsi="宋体" w:cs="宋体" w:hint="eastAsia"/>
        </w:rPr>
        <w:t>调查涉及项目3公里范围内100户以下居民家庭应占90%以上；调查户数在100户以下500户的应超过50%，且不低于90户；调查户数超过500户的应为30%以上，不少于250户；对涉及“邻避”问题的垃圾焚烧厂、化工厂等项目，征求各企事业单位负责人意见，将调查范围扩大到4公里范围内，调查户数100户以下的应超过95%；调查户数在100户以下500户的应占60%以上，不低于95户；调查户数超过500户的应为40%以上，不少于300户；涉及企业、事业单位的，要征求所有企业、事业单位负责人的意见。</w:t>
      </w:r>
    </w:p>
    <w:p w:rsidR="007D0B39" w:rsidRDefault="00267E9D">
      <w:pPr>
        <w:ind w:firstLine="600"/>
        <w:rPr>
          <w:rFonts w:ascii="宋体" w:hAnsi="宋体" w:cs="宋体"/>
        </w:rPr>
      </w:pPr>
      <w:r>
        <w:rPr>
          <w:rFonts w:ascii="宋体" w:hAnsi="宋体" w:cs="宋体" w:hint="eastAsia"/>
        </w:rPr>
        <w:t>（3）涉企业改制事项对100人以下直接利益主体的调查，调查人</w:t>
      </w:r>
      <w:r>
        <w:rPr>
          <w:rFonts w:ascii="宋体" w:hAnsi="宋体" w:cs="宋体" w:hint="eastAsia"/>
        </w:rPr>
        <w:lastRenderedPageBreak/>
        <w:t>数应在90%以上；调查人数在100人以下的应超过50%，500人以下的不低于90人；调查人数500人以上应占30%以上，不少于250人。</w:t>
      </w:r>
    </w:p>
    <w:p w:rsidR="007D0B39" w:rsidRDefault="00267E9D">
      <w:pPr>
        <w:ind w:firstLine="600"/>
        <w:outlineLvl w:val="2"/>
        <w:rPr>
          <w:rFonts w:ascii="宋体" w:hAnsi="宋体" w:cs="宋体"/>
        </w:rPr>
      </w:pPr>
      <w:bookmarkStart w:id="176" w:name="_Toc24786"/>
      <w:bookmarkStart w:id="177" w:name="_Toc20539"/>
      <w:r>
        <w:rPr>
          <w:rFonts w:ascii="宋体" w:hAnsi="宋体" w:cs="宋体" w:hint="eastAsia"/>
        </w:rPr>
        <w:t>（4）重大政策出台</w:t>
      </w:r>
      <w:bookmarkEnd w:id="176"/>
      <w:bookmarkEnd w:id="177"/>
    </w:p>
    <w:p w:rsidR="007D0B39" w:rsidRDefault="00267E9D">
      <w:pPr>
        <w:ind w:firstLine="600"/>
        <w:rPr>
          <w:rFonts w:ascii="宋体" w:hAnsi="宋体" w:cs="宋体"/>
        </w:rPr>
      </w:pPr>
      <w:r>
        <w:rPr>
          <w:rFonts w:ascii="宋体" w:hAnsi="宋体" w:cs="宋体" w:hint="eastAsia"/>
        </w:rPr>
        <w:t>不少于200份问卷调查对象为直接利益群体，不少于100人为间接利益群体。同时，也要征求有关部门和专家学者的意见，通过召开座谈会、听证会等形式进行。</w:t>
      </w:r>
    </w:p>
    <w:p w:rsidR="007D0B39" w:rsidRDefault="00267E9D">
      <w:pPr>
        <w:ind w:firstLine="600"/>
        <w:outlineLvl w:val="2"/>
        <w:rPr>
          <w:rFonts w:ascii="宋体" w:hAnsi="宋体" w:cs="宋体"/>
        </w:rPr>
      </w:pPr>
      <w:bookmarkStart w:id="178" w:name="_Toc9553"/>
      <w:bookmarkStart w:id="179" w:name="_Toc5658"/>
      <w:r>
        <w:rPr>
          <w:rFonts w:ascii="宋体" w:hAnsi="宋体" w:cs="宋体" w:hint="eastAsia"/>
        </w:rPr>
        <w:t>（5）其他建设决策事项</w:t>
      </w:r>
      <w:bookmarkEnd w:id="178"/>
      <w:bookmarkEnd w:id="179"/>
    </w:p>
    <w:p w:rsidR="007D0B39" w:rsidRDefault="00267E9D">
      <w:pPr>
        <w:ind w:firstLine="600"/>
        <w:rPr>
          <w:rFonts w:ascii="宋体" w:hAnsi="宋体" w:cs="宋体"/>
        </w:rPr>
      </w:pPr>
      <w:r>
        <w:rPr>
          <w:rFonts w:ascii="宋体" w:hAnsi="宋体" w:cs="宋体" w:hint="eastAsia"/>
        </w:rPr>
        <w:t>不到100人（或户）的直接利益调查者，调查人数应在80%以上；调查人数100人（或户）以内500人（或户）的应占40%以上，不少于80人（或户）；调查人数500人（或户）以上应占25%以上，不少于200人（或户）。</w:t>
      </w:r>
    </w:p>
    <w:p w:rsidR="007D0B39" w:rsidRDefault="00267E9D">
      <w:pPr>
        <w:ind w:firstLine="600"/>
        <w:outlineLvl w:val="2"/>
        <w:rPr>
          <w:rFonts w:ascii="宋体" w:hAnsi="宋体" w:cs="宋体"/>
        </w:rPr>
      </w:pPr>
      <w:bookmarkStart w:id="180" w:name="_Toc25336"/>
      <w:bookmarkStart w:id="181" w:name="_Toc10464"/>
      <w:r>
        <w:rPr>
          <w:rFonts w:ascii="宋体" w:hAnsi="宋体" w:cs="宋体" w:hint="eastAsia"/>
        </w:rPr>
        <w:t>（6）其它意见</w:t>
      </w:r>
      <w:bookmarkEnd w:id="180"/>
      <w:bookmarkEnd w:id="181"/>
    </w:p>
    <w:p w:rsidR="007D0B39" w:rsidRDefault="00267E9D">
      <w:pPr>
        <w:ind w:firstLine="600"/>
        <w:rPr>
          <w:rFonts w:ascii="宋体" w:hAnsi="宋体" w:cs="宋体"/>
        </w:rPr>
      </w:pPr>
      <w:r>
        <w:rPr>
          <w:rFonts w:ascii="宋体" w:hAnsi="宋体" w:cs="宋体" w:hint="eastAsia"/>
        </w:rPr>
        <w:t>风险排查要就拟建项目征求事项所在地基层政府和相关组织的意见，对包括网络媒体在内的大众传媒在决策事项上的观点、诉求、民意导向等也要进行调查。</w:t>
      </w:r>
    </w:p>
    <w:p w:rsidR="007D0B39" w:rsidRDefault="00267E9D">
      <w:pPr>
        <w:ind w:firstLine="602"/>
        <w:outlineLvl w:val="1"/>
        <w:rPr>
          <w:rFonts w:ascii="宋体" w:hAnsi="宋体" w:cs="宋体"/>
          <w:b/>
          <w:bCs/>
        </w:rPr>
      </w:pPr>
      <w:bookmarkStart w:id="182" w:name="_Toc18398"/>
      <w:bookmarkStart w:id="183" w:name="_Toc8359"/>
      <w:bookmarkStart w:id="184" w:name="_Toc20652"/>
      <w:r>
        <w:rPr>
          <w:rFonts w:ascii="宋体" w:hAnsi="宋体" w:cs="宋体" w:hint="eastAsia"/>
          <w:b/>
          <w:bCs/>
        </w:rPr>
        <w:t>4、风险调查流程</w:t>
      </w:r>
      <w:bookmarkEnd w:id="182"/>
      <w:bookmarkEnd w:id="183"/>
      <w:bookmarkEnd w:id="184"/>
    </w:p>
    <w:p w:rsidR="007D0B39" w:rsidRDefault="00267E9D">
      <w:pPr>
        <w:ind w:firstLine="600"/>
        <w:outlineLvl w:val="2"/>
        <w:rPr>
          <w:rFonts w:ascii="宋体" w:hAnsi="宋体" w:cs="宋体"/>
        </w:rPr>
      </w:pPr>
      <w:bookmarkStart w:id="185" w:name="_Toc31601"/>
      <w:bookmarkStart w:id="186" w:name="_Toc20746"/>
      <w:r>
        <w:rPr>
          <w:rFonts w:ascii="宋体" w:hAnsi="宋体" w:cs="宋体" w:hint="eastAsia"/>
        </w:rPr>
        <w:t>（1）制定调查方案</w:t>
      </w:r>
      <w:bookmarkEnd w:id="185"/>
      <w:bookmarkEnd w:id="186"/>
    </w:p>
    <w:p w:rsidR="007D0B39" w:rsidRDefault="00267E9D">
      <w:pPr>
        <w:ind w:firstLine="600"/>
        <w:rPr>
          <w:rFonts w:ascii="宋体" w:hAnsi="宋体" w:cs="宋体"/>
        </w:rPr>
      </w:pPr>
      <w:r>
        <w:rPr>
          <w:rFonts w:ascii="宋体" w:hAnsi="宋体" w:cs="宋体" w:hint="eastAsia"/>
        </w:rPr>
        <w:t>明确考察内容。稳评机构接受委托项目后，根据委托方的需求，及时与委托方进行沟通协调，了解委托方的意图和目的，制定科学合理的考察计划。考察计划由委托方提出建议，经双方商定后进行考察。</w:t>
      </w:r>
    </w:p>
    <w:p w:rsidR="007D0B39" w:rsidRDefault="00267E9D">
      <w:pPr>
        <w:ind w:firstLine="600"/>
        <w:rPr>
          <w:rFonts w:ascii="宋体" w:hAnsi="宋体" w:cs="宋体"/>
        </w:rPr>
      </w:pPr>
      <w:r>
        <w:rPr>
          <w:rFonts w:ascii="宋体" w:hAnsi="宋体" w:cs="宋体" w:hint="eastAsia"/>
        </w:rPr>
        <w:t>设计问卷。调查问卷要做到设计科学，制度完善，主题突出，深入浅出，精简合理。对调查中最关心的问题、最重要的问题和最迫切</w:t>
      </w:r>
      <w:r>
        <w:rPr>
          <w:rFonts w:ascii="宋体" w:hAnsi="宋体" w:cs="宋体" w:hint="eastAsia"/>
        </w:rPr>
        <w:lastRenderedPageBreak/>
        <w:t>希望了解的问题提出建议。顺序编排内容，上下贯通，融会贯通；</w:t>
      </w:r>
    </w:p>
    <w:p w:rsidR="007D0B39" w:rsidRDefault="00267E9D">
      <w:pPr>
        <w:ind w:firstLine="600"/>
        <w:rPr>
          <w:rFonts w:ascii="宋体" w:hAnsi="宋体" w:cs="宋体"/>
        </w:rPr>
      </w:pPr>
      <w:r>
        <w:rPr>
          <w:rFonts w:ascii="宋体" w:hAnsi="宋体" w:cs="宋体" w:hint="eastAsia"/>
        </w:rPr>
        <w:t>根据要求确定调查样本并进行调查。</w:t>
      </w:r>
    </w:p>
    <w:p w:rsidR="007D0B39" w:rsidRDefault="00267E9D">
      <w:pPr>
        <w:ind w:firstLine="600"/>
        <w:outlineLvl w:val="2"/>
        <w:rPr>
          <w:rFonts w:ascii="宋体" w:hAnsi="宋体" w:cs="宋体"/>
        </w:rPr>
      </w:pPr>
      <w:bookmarkStart w:id="187" w:name="_Toc28033"/>
      <w:bookmarkStart w:id="188" w:name="_Toc31515"/>
      <w:r>
        <w:rPr>
          <w:rFonts w:ascii="宋体" w:hAnsi="宋体" w:cs="宋体" w:hint="eastAsia"/>
        </w:rPr>
        <w:t>（2）实施调查</w:t>
      </w:r>
      <w:bookmarkEnd w:id="187"/>
      <w:bookmarkEnd w:id="188"/>
    </w:p>
    <w:p w:rsidR="007D0B39" w:rsidRDefault="00267E9D">
      <w:pPr>
        <w:ind w:firstLine="600"/>
        <w:rPr>
          <w:rFonts w:ascii="宋体" w:hAnsi="宋体" w:cs="宋体"/>
        </w:rPr>
      </w:pPr>
      <w:r>
        <w:rPr>
          <w:rFonts w:ascii="宋体" w:hAnsi="宋体" w:cs="宋体" w:hint="eastAsia"/>
        </w:rPr>
        <w:t>工作人员通过询问被访者的方式，将问题记录在案。独立、客观、公正地对待工作人员，保持中立立场。不得有个人主观意愿或偏见，不得诱导被访者答题。</w:t>
      </w:r>
    </w:p>
    <w:p w:rsidR="007D0B39" w:rsidRDefault="00267E9D">
      <w:pPr>
        <w:ind w:firstLine="600"/>
        <w:outlineLvl w:val="2"/>
        <w:rPr>
          <w:rFonts w:ascii="宋体" w:hAnsi="宋体" w:cs="宋体"/>
        </w:rPr>
      </w:pPr>
      <w:bookmarkStart w:id="189" w:name="_Toc1051"/>
      <w:bookmarkStart w:id="190" w:name="_Toc5693"/>
      <w:r>
        <w:rPr>
          <w:rFonts w:ascii="宋体" w:hAnsi="宋体" w:cs="宋体" w:hint="eastAsia"/>
        </w:rPr>
        <w:t>（3）整理与汇总</w:t>
      </w:r>
      <w:bookmarkEnd w:id="189"/>
      <w:bookmarkEnd w:id="190"/>
    </w:p>
    <w:p w:rsidR="007D0B39" w:rsidRDefault="00267E9D">
      <w:pPr>
        <w:ind w:firstLine="600"/>
        <w:rPr>
          <w:rFonts w:ascii="宋体" w:hAnsi="宋体" w:cs="宋体"/>
        </w:rPr>
      </w:pPr>
      <w:r>
        <w:rPr>
          <w:rFonts w:ascii="宋体" w:hAnsi="宋体" w:cs="宋体" w:hint="eastAsia"/>
        </w:rPr>
        <w:t>整理要客观公正，符合实际。当样本数量较多时，对被调查者反映强烈、较为普遍的问题，应进行归纳总结，经提炼后提供给委托方</w:t>
      </w:r>
    </w:p>
    <w:p w:rsidR="007D0B39" w:rsidRDefault="00267E9D">
      <w:pPr>
        <w:ind w:firstLine="600"/>
        <w:outlineLvl w:val="2"/>
        <w:rPr>
          <w:rFonts w:ascii="宋体" w:hAnsi="宋体" w:cs="宋体"/>
        </w:rPr>
      </w:pPr>
      <w:bookmarkStart w:id="191" w:name="_Toc19635"/>
      <w:bookmarkStart w:id="192" w:name="_Toc31096"/>
      <w:r>
        <w:rPr>
          <w:rFonts w:ascii="宋体" w:hAnsi="宋体" w:cs="宋体" w:hint="eastAsia"/>
        </w:rPr>
        <w:t>（4）分析报告</w:t>
      </w:r>
      <w:bookmarkEnd w:id="191"/>
      <w:bookmarkEnd w:id="192"/>
    </w:p>
    <w:p w:rsidR="007D0B39" w:rsidRDefault="00267E9D">
      <w:pPr>
        <w:ind w:firstLine="600"/>
        <w:rPr>
          <w:rFonts w:ascii="宋体" w:hAnsi="宋体" w:cs="宋体"/>
          <w:szCs w:val="32"/>
        </w:rPr>
      </w:pPr>
      <w:r>
        <w:rPr>
          <w:rFonts w:ascii="宋体" w:hAnsi="宋体" w:cs="宋体" w:hint="eastAsia"/>
        </w:rPr>
        <w:t>风险调查结果向委托方报告，语言简明，数据清晰，客观真实。撰写分析报告要实事求是，资料清楚，深入浅出，重点突出。</w:t>
      </w:r>
    </w:p>
    <w:p w:rsidR="007D0B39" w:rsidRDefault="007D0B39">
      <w:pPr>
        <w:pStyle w:val="a9"/>
        <w:widowControl/>
        <w:spacing w:beforeAutospacing="0" w:afterAutospacing="0"/>
        <w:ind w:firstLine="643"/>
        <w:rPr>
          <w:rFonts w:ascii="宋体" w:hAnsi="宋体" w:cs="宋体"/>
          <w:sz w:val="32"/>
          <w:szCs w:val="32"/>
        </w:rPr>
      </w:pPr>
    </w:p>
    <w:p w:rsidR="007D0B39" w:rsidRDefault="00267E9D">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sz w:val="32"/>
          <w:szCs w:val="32"/>
        </w:rPr>
        <w:t xml:space="preserve"> </w:t>
      </w:r>
    </w:p>
    <w:p w:rsidR="007D0B39" w:rsidRDefault="00267E9D">
      <w:pPr>
        <w:ind w:firstLineChars="0" w:firstLine="0"/>
        <w:rPr>
          <w:rFonts w:ascii="宋体" w:hAnsi="宋体" w:cs="宋体"/>
          <w:b/>
          <w:bCs/>
          <w:sz w:val="32"/>
          <w:szCs w:val="28"/>
        </w:rPr>
      </w:pPr>
      <w:r>
        <w:rPr>
          <w:rFonts w:ascii="宋体" w:hAnsi="宋体" w:cs="宋体" w:hint="eastAsia"/>
          <w:b/>
          <w:bCs/>
          <w:sz w:val="32"/>
          <w:szCs w:val="28"/>
        </w:rPr>
        <w:lastRenderedPageBreak/>
        <w:t>附录六：风险调查表样式</w:t>
      </w:r>
    </w:p>
    <w:p w:rsidR="007D0B39" w:rsidRDefault="00267E9D">
      <w:pPr>
        <w:ind w:firstLine="602"/>
        <w:outlineLvl w:val="2"/>
        <w:rPr>
          <w:rFonts w:ascii="宋体" w:hAnsi="宋体" w:cs="宋体"/>
          <w:b/>
          <w:bCs/>
        </w:rPr>
      </w:pPr>
      <w:bookmarkStart w:id="193" w:name="_Toc13942"/>
      <w:bookmarkStart w:id="194" w:name="_Toc20225"/>
      <w:r>
        <w:rPr>
          <w:rFonts w:ascii="宋体" w:hAnsi="宋体" w:cs="宋体" w:hint="eastAsia"/>
          <w:b/>
          <w:bCs/>
        </w:rPr>
        <w:t>（1）稳评问卷调查表</w:t>
      </w:r>
      <w:bookmarkEnd w:id="193"/>
      <w:bookmarkEnd w:id="194"/>
    </w:p>
    <w:p w:rsidR="007D0B39" w:rsidRDefault="00267E9D">
      <w:pPr>
        <w:ind w:firstLineChars="0" w:firstLine="0"/>
        <w:rPr>
          <w:rFonts w:ascii="宋体" w:hAnsi="宋体" w:cs="宋体"/>
          <w:sz w:val="24"/>
        </w:rPr>
      </w:pPr>
      <w:r>
        <w:rPr>
          <w:rFonts w:ascii="宋体" w:hAnsi="宋体" w:cs="宋体" w:hint="eastAsia"/>
          <w:sz w:val="24"/>
        </w:rPr>
        <w:t xml:space="preserve">                      决策事项，正在进行稳评，现就有关事宜进行民意调查，征求相关意见，作为稳评工作的重要依据，请您给予支持和配合。</w:t>
      </w:r>
    </w:p>
    <w:tbl>
      <w:tblPr>
        <w:tblStyle w:val="ab"/>
        <w:tblW w:w="9421" w:type="dxa"/>
        <w:tblLook w:val="04A0" w:firstRow="1" w:lastRow="0" w:firstColumn="1" w:lastColumn="0" w:noHBand="0" w:noVBand="1"/>
      </w:tblPr>
      <w:tblGrid>
        <w:gridCol w:w="2236"/>
        <w:gridCol w:w="1230"/>
        <w:gridCol w:w="207"/>
        <w:gridCol w:w="318"/>
        <w:gridCol w:w="780"/>
        <w:gridCol w:w="225"/>
        <w:gridCol w:w="114"/>
        <w:gridCol w:w="681"/>
        <w:gridCol w:w="756"/>
        <w:gridCol w:w="24"/>
        <w:gridCol w:w="517"/>
        <w:gridCol w:w="417"/>
        <w:gridCol w:w="326"/>
        <w:gridCol w:w="153"/>
        <w:gridCol w:w="1437"/>
      </w:tblGrid>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决策事项简介</w:t>
            </w:r>
          </w:p>
        </w:tc>
        <w:tc>
          <w:tcPr>
            <w:tcW w:w="7185" w:type="dxa"/>
            <w:gridSpan w:val="14"/>
            <w:vAlign w:val="center"/>
          </w:tcPr>
          <w:p w:rsidR="007D0B39" w:rsidRDefault="007D0B39">
            <w:pPr>
              <w:ind w:firstLineChars="0" w:firstLine="0"/>
              <w:rPr>
                <w:rFonts w:ascii="宋体" w:hAnsi="宋体" w:cs="宋体"/>
                <w:sz w:val="24"/>
              </w:rPr>
            </w:pP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姓名</w:t>
            </w:r>
          </w:p>
        </w:tc>
        <w:tc>
          <w:tcPr>
            <w:tcW w:w="2535" w:type="dxa"/>
            <w:gridSpan w:val="4"/>
            <w:vAlign w:val="center"/>
          </w:tcPr>
          <w:p w:rsidR="007D0B39" w:rsidRDefault="007D0B39">
            <w:pPr>
              <w:ind w:firstLineChars="0" w:firstLine="0"/>
              <w:rPr>
                <w:rFonts w:ascii="宋体" w:hAnsi="宋体" w:cs="宋体"/>
                <w:sz w:val="24"/>
              </w:rPr>
            </w:pPr>
          </w:p>
        </w:tc>
        <w:tc>
          <w:tcPr>
            <w:tcW w:w="2317" w:type="dxa"/>
            <w:gridSpan w:val="6"/>
            <w:vAlign w:val="center"/>
          </w:tcPr>
          <w:p w:rsidR="007D0B39" w:rsidRDefault="00267E9D">
            <w:pPr>
              <w:ind w:firstLineChars="0" w:firstLine="0"/>
              <w:rPr>
                <w:rFonts w:ascii="宋体" w:hAnsi="宋体" w:cs="宋体"/>
                <w:sz w:val="24"/>
              </w:rPr>
            </w:pPr>
            <w:r>
              <w:rPr>
                <w:rFonts w:ascii="宋体" w:hAnsi="宋体" w:cs="宋体" w:hint="eastAsia"/>
                <w:sz w:val="24"/>
              </w:rPr>
              <w:t>联系电话</w:t>
            </w:r>
          </w:p>
        </w:tc>
        <w:tc>
          <w:tcPr>
            <w:tcW w:w="2333" w:type="dxa"/>
            <w:gridSpan w:val="4"/>
            <w:vAlign w:val="center"/>
          </w:tcPr>
          <w:p w:rsidR="007D0B39" w:rsidRDefault="007D0B39">
            <w:pPr>
              <w:ind w:firstLineChars="0" w:firstLine="0"/>
              <w:rPr>
                <w:rFonts w:ascii="宋体" w:hAnsi="宋体" w:cs="宋体"/>
                <w:sz w:val="24"/>
              </w:rPr>
            </w:pP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住址</w:t>
            </w:r>
          </w:p>
        </w:tc>
        <w:tc>
          <w:tcPr>
            <w:tcW w:w="7185" w:type="dxa"/>
            <w:gridSpan w:val="14"/>
            <w:vAlign w:val="center"/>
          </w:tcPr>
          <w:p w:rsidR="007D0B39" w:rsidRDefault="007D0B39">
            <w:pPr>
              <w:ind w:firstLineChars="0" w:firstLine="0"/>
              <w:rPr>
                <w:rFonts w:ascii="宋体" w:hAnsi="宋体" w:cs="宋体"/>
                <w:sz w:val="24"/>
              </w:rPr>
            </w:pP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您是</w:t>
            </w:r>
          </w:p>
        </w:tc>
        <w:tc>
          <w:tcPr>
            <w:tcW w:w="1755"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（）附近居民</w:t>
            </w:r>
          </w:p>
        </w:tc>
        <w:tc>
          <w:tcPr>
            <w:tcW w:w="1800"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（）租住本区</w:t>
            </w:r>
          </w:p>
        </w:tc>
        <w:tc>
          <w:tcPr>
            <w:tcW w:w="1714"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（）附近上班</w:t>
            </w:r>
          </w:p>
        </w:tc>
        <w:tc>
          <w:tcPr>
            <w:tcW w:w="1916"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（）路过</w:t>
            </w: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您的年龄</w:t>
            </w:r>
          </w:p>
        </w:tc>
        <w:tc>
          <w:tcPr>
            <w:tcW w:w="1755"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（）16-35</w:t>
            </w:r>
          </w:p>
        </w:tc>
        <w:tc>
          <w:tcPr>
            <w:tcW w:w="1800"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（）36-55</w:t>
            </w:r>
          </w:p>
        </w:tc>
        <w:tc>
          <w:tcPr>
            <w:tcW w:w="1714"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（）56以上</w:t>
            </w:r>
          </w:p>
        </w:tc>
        <w:tc>
          <w:tcPr>
            <w:tcW w:w="1916" w:type="dxa"/>
            <w:gridSpan w:val="3"/>
            <w:vAlign w:val="center"/>
          </w:tcPr>
          <w:p w:rsidR="007D0B39" w:rsidRDefault="007D0B39">
            <w:pPr>
              <w:ind w:firstLineChars="0" w:firstLine="0"/>
              <w:rPr>
                <w:rFonts w:ascii="宋体" w:hAnsi="宋体" w:cs="宋体"/>
                <w:sz w:val="24"/>
              </w:rPr>
            </w:pP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您的职业</w:t>
            </w:r>
          </w:p>
        </w:tc>
        <w:tc>
          <w:tcPr>
            <w:tcW w:w="1755"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（）机关事业</w:t>
            </w:r>
          </w:p>
        </w:tc>
        <w:tc>
          <w:tcPr>
            <w:tcW w:w="1800"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（）企业</w:t>
            </w:r>
          </w:p>
        </w:tc>
        <w:tc>
          <w:tcPr>
            <w:tcW w:w="1714"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（）待业</w:t>
            </w:r>
          </w:p>
        </w:tc>
        <w:tc>
          <w:tcPr>
            <w:tcW w:w="1916"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（）其他</w:t>
            </w: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您是否了解本决策事项</w:t>
            </w:r>
          </w:p>
        </w:tc>
        <w:tc>
          <w:tcPr>
            <w:tcW w:w="3555" w:type="dxa"/>
            <w:gridSpan w:val="7"/>
            <w:vAlign w:val="center"/>
          </w:tcPr>
          <w:p w:rsidR="007D0B39" w:rsidRDefault="00267E9D">
            <w:pPr>
              <w:ind w:firstLineChars="0" w:firstLine="0"/>
              <w:rPr>
                <w:rFonts w:ascii="宋体" w:hAnsi="宋体" w:cs="宋体"/>
                <w:sz w:val="24"/>
              </w:rPr>
            </w:pPr>
            <w:r>
              <w:rPr>
                <w:rFonts w:ascii="宋体" w:hAnsi="宋体" w:cs="宋体" w:hint="eastAsia"/>
                <w:sz w:val="24"/>
              </w:rPr>
              <w:t>（）了解</w:t>
            </w:r>
          </w:p>
        </w:tc>
        <w:tc>
          <w:tcPr>
            <w:tcW w:w="3630" w:type="dxa"/>
            <w:gridSpan w:val="7"/>
            <w:vAlign w:val="center"/>
          </w:tcPr>
          <w:p w:rsidR="007D0B39" w:rsidRDefault="00267E9D">
            <w:pPr>
              <w:ind w:firstLineChars="0" w:firstLine="0"/>
              <w:rPr>
                <w:rFonts w:ascii="宋体" w:hAnsi="宋体" w:cs="宋体"/>
                <w:sz w:val="24"/>
              </w:rPr>
            </w:pPr>
            <w:r>
              <w:rPr>
                <w:rFonts w:ascii="宋体" w:hAnsi="宋体" w:cs="宋体" w:hint="eastAsia"/>
                <w:sz w:val="24"/>
              </w:rPr>
              <w:t>（）不了解</w:t>
            </w: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对该决策事项是否支持</w:t>
            </w:r>
          </w:p>
        </w:tc>
        <w:tc>
          <w:tcPr>
            <w:tcW w:w="1230" w:type="dxa"/>
            <w:vAlign w:val="center"/>
          </w:tcPr>
          <w:p w:rsidR="007D0B39" w:rsidRDefault="00267E9D">
            <w:pPr>
              <w:ind w:firstLineChars="0" w:firstLine="0"/>
              <w:rPr>
                <w:rFonts w:ascii="宋体" w:hAnsi="宋体" w:cs="宋体"/>
                <w:sz w:val="24"/>
              </w:rPr>
            </w:pPr>
            <w:r>
              <w:rPr>
                <w:rFonts w:ascii="宋体" w:hAnsi="宋体" w:cs="宋体" w:hint="eastAsia"/>
                <w:sz w:val="24"/>
              </w:rPr>
              <w:t>（）支持</w:t>
            </w:r>
          </w:p>
        </w:tc>
        <w:tc>
          <w:tcPr>
            <w:tcW w:w="1305"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（）无所谓</w:t>
            </w:r>
          </w:p>
        </w:tc>
        <w:tc>
          <w:tcPr>
            <w:tcW w:w="1800" w:type="dxa"/>
            <w:gridSpan w:val="5"/>
            <w:vAlign w:val="center"/>
          </w:tcPr>
          <w:p w:rsidR="007D0B39" w:rsidRDefault="00267E9D">
            <w:pPr>
              <w:ind w:firstLineChars="0" w:firstLine="0"/>
              <w:rPr>
                <w:rFonts w:ascii="宋体" w:hAnsi="宋体" w:cs="宋体"/>
                <w:sz w:val="24"/>
              </w:rPr>
            </w:pPr>
            <w:r>
              <w:rPr>
                <w:rFonts w:ascii="宋体" w:hAnsi="宋体" w:cs="宋体" w:hint="eastAsia"/>
                <w:sz w:val="24"/>
              </w:rPr>
              <w:t>（）有条件支持</w:t>
            </w:r>
          </w:p>
        </w:tc>
        <w:tc>
          <w:tcPr>
            <w:tcW w:w="1260"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（）反对</w:t>
            </w:r>
          </w:p>
        </w:tc>
        <w:tc>
          <w:tcPr>
            <w:tcW w:w="1590" w:type="dxa"/>
            <w:gridSpan w:val="2"/>
            <w:vAlign w:val="center"/>
          </w:tcPr>
          <w:p w:rsidR="007D0B39" w:rsidRDefault="00267E9D">
            <w:pPr>
              <w:ind w:firstLineChars="0" w:firstLine="0"/>
              <w:rPr>
                <w:rFonts w:ascii="宋体" w:hAnsi="宋体" w:cs="宋体"/>
                <w:sz w:val="24"/>
              </w:rPr>
            </w:pPr>
            <w:r>
              <w:rPr>
                <w:rFonts w:ascii="宋体" w:hAnsi="宋体" w:cs="宋体" w:hint="eastAsia"/>
                <w:sz w:val="24"/>
              </w:rPr>
              <w:t>（）强烈反对</w:t>
            </w:r>
          </w:p>
        </w:tc>
      </w:tr>
      <w:tr w:rsidR="007D0B39">
        <w:trPr>
          <w:trHeight w:val="775"/>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您会采取何种方式解决诉求</w:t>
            </w:r>
          </w:p>
        </w:tc>
        <w:tc>
          <w:tcPr>
            <w:tcW w:w="1230" w:type="dxa"/>
            <w:vAlign w:val="center"/>
          </w:tcPr>
          <w:p w:rsidR="007D0B39" w:rsidRDefault="00267E9D">
            <w:pPr>
              <w:ind w:firstLineChars="0" w:firstLine="0"/>
              <w:rPr>
                <w:rFonts w:ascii="宋体" w:hAnsi="宋体" w:cs="宋体"/>
                <w:sz w:val="24"/>
              </w:rPr>
            </w:pPr>
            <w:r>
              <w:rPr>
                <w:rFonts w:ascii="宋体" w:hAnsi="宋体" w:cs="宋体" w:hint="eastAsia"/>
                <w:sz w:val="24"/>
              </w:rPr>
              <w:t>（）调节</w:t>
            </w:r>
          </w:p>
        </w:tc>
        <w:tc>
          <w:tcPr>
            <w:tcW w:w="1530" w:type="dxa"/>
            <w:gridSpan w:val="4"/>
            <w:vAlign w:val="center"/>
          </w:tcPr>
          <w:p w:rsidR="007D0B39" w:rsidRDefault="00267E9D">
            <w:pPr>
              <w:ind w:firstLineChars="0" w:firstLine="0"/>
              <w:rPr>
                <w:rFonts w:ascii="宋体" w:hAnsi="宋体" w:cs="宋体"/>
                <w:sz w:val="24"/>
              </w:rPr>
            </w:pPr>
            <w:r>
              <w:rPr>
                <w:rFonts w:ascii="宋体" w:hAnsi="宋体" w:cs="宋体" w:hint="eastAsia"/>
                <w:sz w:val="24"/>
              </w:rPr>
              <w:t>（）诉讼</w:t>
            </w:r>
          </w:p>
        </w:tc>
        <w:tc>
          <w:tcPr>
            <w:tcW w:w="2509" w:type="dxa"/>
            <w:gridSpan w:val="6"/>
            <w:vAlign w:val="center"/>
          </w:tcPr>
          <w:p w:rsidR="007D0B39" w:rsidRDefault="00267E9D">
            <w:pPr>
              <w:ind w:firstLineChars="0" w:firstLine="0"/>
              <w:rPr>
                <w:rFonts w:ascii="宋体" w:hAnsi="宋体" w:cs="宋体"/>
                <w:sz w:val="24"/>
              </w:rPr>
            </w:pPr>
            <w:r>
              <w:rPr>
                <w:rFonts w:ascii="宋体" w:hAnsi="宋体" w:cs="宋体" w:hint="eastAsia"/>
                <w:sz w:val="24"/>
              </w:rPr>
              <w:t>（）正常反应</w:t>
            </w:r>
          </w:p>
        </w:tc>
        <w:tc>
          <w:tcPr>
            <w:tcW w:w="1916" w:type="dxa"/>
            <w:gridSpan w:val="3"/>
            <w:vAlign w:val="center"/>
          </w:tcPr>
          <w:p w:rsidR="007D0B39" w:rsidRDefault="00267E9D">
            <w:pPr>
              <w:ind w:firstLineChars="0" w:firstLine="0"/>
              <w:rPr>
                <w:rFonts w:ascii="宋体" w:hAnsi="宋体" w:cs="宋体"/>
                <w:sz w:val="24"/>
              </w:rPr>
            </w:pPr>
            <w:r>
              <w:rPr>
                <w:rFonts w:ascii="宋体" w:hAnsi="宋体" w:cs="宋体" w:hint="eastAsia"/>
                <w:sz w:val="24"/>
              </w:rPr>
              <w:t>（）其他</w:t>
            </w:r>
          </w:p>
        </w:tc>
      </w:tr>
      <w:tr w:rsidR="007D0B39">
        <w:trPr>
          <w:trHeight w:val="513"/>
        </w:trPr>
        <w:tc>
          <w:tcPr>
            <w:tcW w:w="2236" w:type="dxa"/>
            <w:vAlign w:val="center"/>
          </w:tcPr>
          <w:p w:rsidR="007D0B39" w:rsidRDefault="00267E9D">
            <w:pPr>
              <w:ind w:firstLineChars="0" w:firstLine="0"/>
              <w:rPr>
                <w:rFonts w:ascii="宋体" w:hAnsi="宋体" w:cs="宋体"/>
                <w:sz w:val="24"/>
              </w:rPr>
            </w:pPr>
            <w:r>
              <w:rPr>
                <w:rFonts w:ascii="宋体" w:hAnsi="宋体" w:cs="宋体" w:hint="eastAsia"/>
                <w:sz w:val="24"/>
              </w:rPr>
              <w:t>意见和建议</w:t>
            </w:r>
          </w:p>
        </w:tc>
        <w:tc>
          <w:tcPr>
            <w:tcW w:w="7185" w:type="dxa"/>
            <w:gridSpan w:val="14"/>
            <w:vAlign w:val="center"/>
          </w:tcPr>
          <w:p w:rsidR="007D0B39" w:rsidRDefault="007D0B39">
            <w:pPr>
              <w:ind w:firstLineChars="0" w:firstLine="0"/>
              <w:rPr>
                <w:rFonts w:ascii="宋体" w:hAnsi="宋体" w:cs="宋体"/>
                <w:sz w:val="24"/>
              </w:rPr>
            </w:pPr>
          </w:p>
        </w:tc>
      </w:tr>
      <w:tr w:rsidR="007D0B39">
        <w:trPr>
          <w:trHeight w:val="529"/>
        </w:trPr>
        <w:tc>
          <w:tcPr>
            <w:tcW w:w="2236"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被调查人签名</w:t>
            </w:r>
          </w:p>
        </w:tc>
        <w:tc>
          <w:tcPr>
            <w:tcW w:w="1437" w:type="dxa"/>
            <w:gridSpan w:val="2"/>
            <w:vAlign w:val="center"/>
          </w:tcPr>
          <w:p w:rsidR="007D0B39" w:rsidRDefault="007D0B39">
            <w:pPr>
              <w:ind w:firstLineChars="0" w:firstLine="0"/>
              <w:jc w:val="center"/>
              <w:rPr>
                <w:rFonts w:ascii="宋体" w:hAnsi="宋体" w:cs="宋体"/>
                <w:sz w:val="24"/>
              </w:rPr>
            </w:pPr>
          </w:p>
        </w:tc>
        <w:tc>
          <w:tcPr>
            <w:tcW w:w="1437" w:type="dxa"/>
            <w:gridSpan w:val="4"/>
            <w:vAlign w:val="center"/>
          </w:tcPr>
          <w:p w:rsidR="007D0B39" w:rsidRDefault="00267E9D">
            <w:pPr>
              <w:ind w:firstLineChars="0" w:firstLine="0"/>
              <w:jc w:val="center"/>
              <w:rPr>
                <w:rFonts w:ascii="宋体" w:hAnsi="宋体" w:cs="宋体"/>
                <w:sz w:val="24"/>
              </w:rPr>
            </w:pPr>
            <w:r>
              <w:rPr>
                <w:rFonts w:ascii="宋体" w:hAnsi="宋体" w:cs="宋体" w:hint="eastAsia"/>
                <w:sz w:val="24"/>
              </w:rPr>
              <w:t>调查人签名</w:t>
            </w:r>
          </w:p>
        </w:tc>
        <w:tc>
          <w:tcPr>
            <w:tcW w:w="1437" w:type="dxa"/>
            <w:gridSpan w:val="2"/>
            <w:vAlign w:val="center"/>
          </w:tcPr>
          <w:p w:rsidR="007D0B39" w:rsidRDefault="007D0B39">
            <w:pPr>
              <w:ind w:firstLineChars="0" w:firstLine="0"/>
              <w:jc w:val="center"/>
              <w:rPr>
                <w:rFonts w:ascii="宋体" w:hAnsi="宋体" w:cs="宋体"/>
                <w:sz w:val="24"/>
              </w:rPr>
            </w:pPr>
          </w:p>
        </w:tc>
        <w:tc>
          <w:tcPr>
            <w:tcW w:w="1437" w:type="dxa"/>
            <w:gridSpan w:val="5"/>
            <w:vAlign w:val="center"/>
          </w:tcPr>
          <w:p w:rsidR="007D0B39" w:rsidRDefault="00267E9D">
            <w:pPr>
              <w:ind w:firstLineChars="0" w:firstLine="0"/>
              <w:jc w:val="center"/>
              <w:rPr>
                <w:rFonts w:ascii="宋体" w:hAnsi="宋体" w:cs="宋体"/>
                <w:sz w:val="24"/>
              </w:rPr>
            </w:pPr>
            <w:r>
              <w:rPr>
                <w:rFonts w:ascii="宋体" w:hAnsi="宋体" w:cs="宋体" w:hint="eastAsia"/>
                <w:sz w:val="24"/>
              </w:rPr>
              <w:t>日期</w:t>
            </w:r>
          </w:p>
        </w:tc>
        <w:tc>
          <w:tcPr>
            <w:tcW w:w="1437" w:type="dxa"/>
            <w:vAlign w:val="center"/>
          </w:tcPr>
          <w:p w:rsidR="007D0B39" w:rsidRDefault="007D0B39">
            <w:pPr>
              <w:ind w:firstLineChars="0" w:firstLine="0"/>
              <w:jc w:val="center"/>
              <w:rPr>
                <w:rFonts w:ascii="宋体" w:hAnsi="宋体" w:cs="宋体"/>
                <w:sz w:val="24"/>
              </w:rPr>
            </w:pPr>
          </w:p>
        </w:tc>
      </w:tr>
    </w:tbl>
    <w:p w:rsidR="007D0B39" w:rsidRDefault="007D0B39">
      <w:pPr>
        <w:ind w:firstLine="600"/>
      </w:pPr>
    </w:p>
    <w:p w:rsidR="007D0B39" w:rsidRDefault="00267E9D">
      <w:pPr>
        <w:ind w:firstLine="602"/>
        <w:outlineLvl w:val="2"/>
        <w:rPr>
          <w:rFonts w:ascii="宋体" w:hAnsi="宋体" w:cs="宋体"/>
          <w:b/>
          <w:bCs/>
        </w:rPr>
      </w:pPr>
      <w:bookmarkStart w:id="195" w:name="_Toc32170"/>
      <w:bookmarkStart w:id="196" w:name="_Toc28658"/>
      <w:r>
        <w:rPr>
          <w:rFonts w:ascii="宋体" w:hAnsi="宋体" w:cs="宋体" w:hint="eastAsia"/>
          <w:b/>
          <w:bCs/>
        </w:rPr>
        <w:t>（2）稳评走访群众记录表</w:t>
      </w:r>
      <w:bookmarkEnd w:id="195"/>
      <w:bookmarkEnd w:id="196"/>
    </w:p>
    <w:tbl>
      <w:tblPr>
        <w:tblStyle w:val="ab"/>
        <w:tblW w:w="9320" w:type="dxa"/>
        <w:tblLook w:val="04A0" w:firstRow="1" w:lastRow="0" w:firstColumn="1" w:lastColumn="0" w:noHBand="0" w:noVBand="1"/>
      </w:tblPr>
      <w:tblGrid>
        <w:gridCol w:w="2311"/>
        <w:gridCol w:w="2730"/>
        <w:gridCol w:w="1320"/>
        <w:gridCol w:w="2959"/>
      </w:tblGrid>
      <w:tr w:rsidR="007D0B39">
        <w:trPr>
          <w:trHeight w:val="600"/>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决策事项名称</w:t>
            </w:r>
          </w:p>
        </w:tc>
        <w:tc>
          <w:tcPr>
            <w:tcW w:w="7009" w:type="dxa"/>
            <w:gridSpan w:val="3"/>
            <w:vAlign w:val="center"/>
          </w:tcPr>
          <w:p w:rsidR="007D0B39" w:rsidRDefault="007D0B39">
            <w:pPr>
              <w:ind w:firstLine="480"/>
              <w:jc w:val="center"/>
              <w:rPr>
                <w:rFonts w:ascii="宋体" w:hAnsi="宋体" w:cs="宋体"/>
                <w:sz w:val="24"/>
              </w:rPr>
            </w:pPr>
          </w:p>
        </w:tc>
      </w:tr>
      <w:tr w:rsidR="007D0B39">
        <w:trPr>
          <w:trHeight w:val="600"/>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决策事项简介</w:t>
            </w:r>
          </w:p>
        </w:tc>
        <w:tc>
          <w:tcPr>
            <w:tcW w:w="7009" w:type="dxa"/>
            <w:gridSpan w:val="3"/>
            <w:vAlign w:val="center"/>
          </w:tcPr>
          <w:p w:rsidR="007D0B39" w:rsidRDefault="007D0B39">
            <w:pPr>
              <w:ind w:firstLine="480"/>
              <w:jc w:val="center"/>
              <w:rPr>
                <w:rFonts w:ascii="宋体" w:hAnsi="宋体" w:cs="宋体"/>
                <w:sz w:val="24"/>
              </w:rPr>
            </w:pPr>
          </w:p>
        </w:tc>
      </w:tr>
      <w:tr w:rsidR="007D0B39">
        <w:trPr>
          <w:trHeight w:val="600"/>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走访对象</w:t>
            </w:r>
          </w:p>
        </w:tc>
        <w:tc>
          <w:tcPr>
            <w:tcW w:w="2730" w:type="dxa"/>
            <w:vAlign w:val="center"/>
          </w:tcPr>
          <w:p w:rsidR="007D0B39" w:rsidRDefault="007D0B39">
            <w:pPr>
              <w:ind w:firstLine="480"/>
              <w:jc w:val="center"/>
              <w:rPr>
                <w:rFonts w:ascii="宋体" w:hAnsi="宋体" w:cs="宋体"/>
                <w:sz w:val="24"/>
              </w:rPr>
            </w:pPr>
          </w:p>
        </w:tc>
        <w:tc>
          <w:tcPr>
            <w:tcW w:w="1320" w:type="dxa"/>
            <w:vAlign w:val="center"/>
          </w:tcPr>
          <w:p w:rsidR="007D0B39" w:rsidRDefault="00267E9D">
            <w:pPr>
              <w:ind w:firstLineChars="0" w:firstLine="0"/>
              <w:rPr>
                <w:rFonts w:ascii="宋体" w:hAnsi="宋体" w:cs="宋体"/>
                <w:sz w:val="24"/>
              </w:rPr>
            </w:pPr>
            <w:r>
              <w:rPr>
                <w:rFonts w:ascii="宋体" w:hAnsi="宋体" w:cs="宋体" w:hint="eastAsia"/>
                <w:sz w:val="24"/>
              </w:rPr>
              <w:t>走访时间</w:t>
            </w:r>
          </w:p>
        </w:tc>
        <w:tc>
          <w:tcPr>
            <w:tcW w:w="2959" w:type="dxa"/>
            <w:vAlign w:val="center"/>
          </w:tcPr>
          <w:p w:rsidR="007D0B39" w:rsidRDefault="007D0B39">
            <w:pPr>
              <w:ind w:firstLine="480"/>
              <w:jc w:val="center"/>
              <w:rPr>
                <w:rFonts w:ascii="宋体" w:hAnsi="宋体" w:cs="宋体"/>
                <w:sz w:val="24"/>
              </w:rPr>
            </w:pPr>
          </w:p>
        </w:tc>
      </w:tr>
      <w:tr w:rsidR="007D0B39">
        <w:trPr>
          <w:trHeight w:val="600"/>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单位或住址</w:t>
            </w:r>
          </w:p>
        </w:tc>
        <w:tc>
          <w:tcPr>
            <w:tcW w:w="2730" w:type="dxa"/>
            <w:vAlign w:val="center"/>
          </w:tcPr>
          <w:p w:rsidR="007D0B39" w:rsidRDefault="007D0B39">
            <w:pPr>
              <w:ind w:firstLine="480"/>
              <w:jc w:val="center"/>
              <w:rPr>
                <w:rFonts w:ascii="宋体" w:hAnsi="宋体" w:cs="宋体"/>
                <w:sz w:val="24"/>
              </w:rPr>
            </w:pPr>
          </w:p>
        </w:tc>
        <w:tc>
          <w:tcPr>
            <w:tcW w:w="1320" w:type="dxa"/>
            <w:vAlign w:val="center"/>
          </w:tcPr>
          <w:p w:rsidR="007D0B39" w:rsidRDefault="00267E9D">
            <w:pPr>
              <w:ind w:firstLineChars="0" w:firstLine="0"/>
              <w:rPr>
                <w:rFonts w:ascii="宋体" w:hAnsi="宋体" w:cs="宋体"/>
                <w:sz w:val="24"/>
              </w:rPr>
            </w:pPr>
            <w:r>
              <w:rPr>
                <w:rFonts w:ascii="宋体" w:hAnsi="宋体" w:cs="宋体" w:hint="eastAsia"/>
                <w:sz w:val="24"/>
              </w:rPr>
              <w:t>联系电话</w:t>
            </w:r>
          </w:p>
        </w:tc>
        <w:tc>
          <w:tcPr>
            <w:tcW w:w="2959" w:type="dxa"/>
            <w:vAlign w:val="center"/>
          </w:tcPr>
          <w:p w:rsidR="007D0B39" w:rsidRDefault="007D0B39">
            <w:pPr>
              <w:ind w:firstLine="480"/>
              <w:jc w:val="center"/>
              <w:rPr>
                <w:rFonts w:ascii="宋体" w:hAnsi="宋体" w:cs="宋体"/>
                <w:sz w:val="24"/>
              </w:rPr>
            </w:pPr>
          </w:p>
        </w:tc>
      </w:tr>
      <w:tr w:rsidR="007D0B39">
        <w:trPr>
          <w:trHeight w:val="600"/>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对决策事项的态度、意见和建议</w:t>
            </w:r>
          </w:p>
        </w:tc>
        <w:tc>
          <w:tcPr>
            <w:tcW w:w="7009" w:type="dxa"/>
            <w:gridSpan w:val="3"/>
            <w:vAlign w:val="center"/>
          </w:tcPr>
          <w:p w:rsidR="007D0B39" w:rsidRDefault="007D0B39">
            <w:pPr>
              <w:ind w:firstLine="480"/>
              <w:jc w:val="center"/>
              <w:rPr>
                <w:rFonts w:ascii="宋体" w:hAnsi="宋体" w:cs="宋体"/>
                <w:sz w:val="24"/>
              </w:rPr>
            </w:pPr>
          </w:p>
        </w:tc>
      </w:tr>
      <w:tr w:rsidR="007D0B39">
        <w:trPr>
          <w:trHeight w:val="619"/>
        </w:trPr>
        <w:tc>
          <w:tcPr>
            <w:tcW w:w="231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走访人及记录人</w:t>
            </w:r>
          </w:p>
        </w:tc>
        <w:tc>
          <w:tcPr>
            <w:tcW w:w="7009" w:type="dxa"/>
            <w:gridSpan w:val="3"/>
            <w:vAlign w:val="center"/>
          </w:tcPr>
          <w:p w:rsidR="007D0B39" w:rsidRDefault="007D0B39">
            <w:pPr>
              <w:ind w:firstLine="480"/>
              <w:jc w:val="center"/>
              <w:rPr>
                <w:rFonts w:ascii="宋体" w:hAnsi="宋体" w:cs="宋体"/>
                <w:sz w:val="24"/>
              </w:rPr>
            </w:pPr>
          </w:p>
        </w:tc>
      </w:tr>
    </w:tbl>
    <w:p w:rsidR="007D0B39" w:rsidRDefault="00267E9D">
      <w:pPr>
        <w:ind w:firstLine="600"/>
        <w:sectPr w:rsidR="007D0B39">
          <w:pgSz w:w="11906" w:h="16838"/>
          <w:pgMar w:top="1440" w:right="1406" w:bottom="1440" w:left="1500" w:header="851" w:footer="992" w:gutter="0"/>
          <w:cols w:space="425"/>
          <w:docGrid w:type="lines" w:linePitch="312"/>
        </w:sectPr>
      </w:pPr>
      <w:r>
        <w:rPr>
          <w:rFonts w:hint="eastAsia"/>
        </w:rPr>
        <w:t xml:space="preserve"> </w:t>
      </w:r>
    </w:p>
    <w:p w:rsidR="007D0B39" w:rsidRDefault="00267E9D">
      <w:pPr>
        <w:ind w:firstLineChars="0" w:firstLine="0"/>
        <w:outlineLvl w:val="1"/>
        <w:rPr>
          <w:rFonts w:ascii="宋体" w:hAnsi="宋体" w:cs="宋体"/>
          <w:b/>
          <w:bCs/>
          <w:sz w:val="32"/>
          <w:szCs w:val="28"/>
        </w:rPr>
      </w:pPr>
      <w:bookmarkStart w:id="197" w:name="_Toc17664"/>
      <w:bookmarkStart w:id="198" w:name="_Toc27961"/>
      <w:bookmarkStart w:id="199" w:name="_Toc2749"/>
      <w:r>
        <w:rPr>
          <w:rFonts w:ascii="宋体" w:hAnsi="宋体" w:cs="宋体" w:hint="eastAsia"/>
          <w:b/>
          <w:bCs/>
          <w:sz w:val="32"/>
          <w:szCs w:val="28"/>
        </w:rPr>
        <w:lastRenderedPageBreak/>
        <w:t>附录七：稳评风险等级确定定量化制表评价体系</w:t>
      </w:r>
      <w:bookmarkEnd w:id="197"/>
      <w:bookmarkEnd w:id="198"/>
      <w:bookmarkEnd w:id="199"/>
    </w:p>
    <w:p w:rsidR="007D0B39" w:rsidRDefault="00267E9D">
      <w:pPr>
        <w:ind w:firstLine="602"/>
        <w:rPr>
          <w:b/>
          <w:bCs/>
        </w:rPr>
      </w:pPr>
      <w:r>
        <w:rPr>
          <w:rFonts w:hint="eastAsia"/>
          <w:b/>
          <w:bCs/>
        </w:rPr>
        <w:t>（</w:t>
      </w:r>
      <w:r>
        <w:rPr>
          <w:rFonts w:hint="eastAsia"/>
          <w:b/>
          <w:bCs/>
        </w:rPr>
        <w:t>1</w:t>
      </w:r>
      <w:r>
        <w:rPr>
          <w:rFonts w:hint="eastAsia"/>
          <w:b/>
          <w:bCs/>
        </w:rPr>
        <w:t>）</w:t>
      </w:r>
      <w:r>
        <w:rPr>
          <w:rFonts w:ascii="宋体" w:hAnsi="宋体" w:cs="宋体" w:hint="eastAsia"/>
          <w:b/>
          <w:bCs/>
        </w:rPr>
        <w:t>直接定性指标</w:t>
      </w:r>
    </w:p>
    <w:tbl>
      <w:tblPr>
        <w:tblStyle w:val="ab"/>
        <w:tblW w:w="0" w:type="auto"/>
        <w:jc w:val="center"/>
        <w:tblLook w:val="04A0" w:firstRow="1" w:lastRow="0" w:firstColumn="1" w:lastColumn="0" w:noHBand="0" w:noVBand="1"/>
      </w:tblPr>
      <w:tblGrid>
        <w:gridCol w:w="4714"/>
        <w:gridCol w:w="4181"/>
      </w:tblGrid>
      <w:tr w:rsidR="007D0B39">
        <w:trPr>
          <w:trHeight w:val="445"/>
          <w:jc w:val="center"/>
        </w:trPr>
        <w:tc>
          <w:tcPr>
            <w:tcW w:w="4714" w:type="dxa"/>
            <w:vAlign w:val="center"/>
          </w:tcPr>
          <w:p w:rsidR="007D0B39" w:rsidRDefault="00267E9D">
            <w:pPr>
              <w:ind w:firstLineChars="0" w:firstLine="0"/>
              <w:jc w:val="center"/>
              <w:rPr>
                <w:rFonts w:ascii="宋体" w:hAnsi="宋体" w:cs="宋体"/>
                <w:sz w:val="24"/>
                <w:u w:val="single"/>
              </w:rPr>
            </w:pPr>
            <w:r>
              <w:rPr>
                <w:rFonts w:ascii="宋体" w:hAnsi="宋体" w:cs="宋体" w:hint="eastAsia"/>
                <w:sz w:val="24"/>
              </w:rPr>
              <w:t>情形</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结论</w:t>
            </w:r>
          </w:p>
        </w:tc>
      </w:tr>
      <w:tr w:rsidR="007D0B39">
        <w:trPr>
          <w:trHeight w:val="445"/>
          <w:jc w:val="center"/>
        </w:trPr>
        <w:tc>
          <w:tcPr>
            <w:tcW w:w="4714" w:type="dxa"/>
            <w:vAlign w:val="center"/>
          </w:tcPr>
          <w:p w:rsidR="007D0B39" w:rsidRDefault="00267E9D">
            <w:pPr>
              <w:ind w:firstLineChars="0" w:firstLine="0"/>
              <w:jc w:val="center"/>
              <w:rPr>
                <w:rFonts w:ascii="宋体" w:hAnsi="宋体" w:cs="宋体"/>
                <w:sz w:val="24"/>
                <w:u w:val="single"/>
              </w:rPr>
            </w:pPr>
            <w:r>
              <w:rPr>
                <w:rFonts w:ascii="宋体" w:hAnsi="宋体" w:cs="宋体" w:hint="eastAsia"/>
                <w:sz w:val="24"/>
              </w:rPr>
              <w:t>超过50%以上的群众反对的</w:t>
            </w:r>
          </w:p>
        </w:tc>
        <w:tc>
          <w:tcPr>
            <w:tcW w:w="4181" w:type="dxa"/>
            <w:vAlign w:val="center"/>
          </w:tcPr>
          <w:p w:rsidR="007D0B39" w:rsidRDefault="00267E9D">
            <w:pPr>
              <w:ind w:firstLineChars="0" w:firstLine="0"/>
              <w:jc w:val="center"/>
              <w:rPr>
                <w:rFonts w:ascii="宋体" w:hAnsi="宋体" w:cs="宋体"/>
                <w:sz w:val="24"/>
                <w:u w:val="single"/>
              </w:rPr>
            </w:pPr>
            <w:r>
              <w:rPr>
                <w:rFonts w:ascii="宋体" w:hAnsi="宋体" w:cs="宋体" w:hint="eastAsia"/>
                <w:sz w:val="24"/>
              </w:rPr>
              <w:t>高风险</w:t>
            </w:r>
          </w:p>
        </w:tc>
      </w:tr>
      <w:tr w:rsidR="007D0B39">
        <w:trPr>
          <w:trHeight w:val="445"/>
          <w:jc w:val="center"/>
        </w:trPr>
        <w:tc>
          <w:tcPr>
            <w:tcW w:w="4714"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可能引发200人以上群体性时间的</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高风险</w:t>
            </w:r>
          </w:p>
        </w:tc>
      </w:tr>
      <w:tr w:rsidR="007D0B39">
        <w:trPr>
          <w:trHeight w:val="445"/>
          <w:jc w:val="center"/>
        </w:trPr>
        <w:tc>
          <w:tcPr>
            <w:tcW w:w="4714"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可能引发恶性案件</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高风险</w:t>
            </w:r>
          </w:p>
        </w:tc>
      </w:tr>
      <w:tr w:rsidR="007D0B39">
        <w:trPr>
          <w:trHeight w:val="445"/>
          <w:jc w:val="center"/>
        </w:trPr>
        <w:tc>
          <w:tcPr>
            <w:tcW w:w="4714"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可能引发个人极端事件的</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高风险</w:t>
            </w:r>
          </w:p>
        </w:tc>
      </w:tr>
      <w:tr w:rsidR="007D0B39">
        <w:trPr>
          <w:trHeight w:val="445"/>
          <w:jc w:val="center"/>
        </w:trPr>
        <w:tc>
          <w:tcPr>
            <w:tcW w:w="4714"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20%以上~50%以下群众反对的</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中风险</w:t>
            </w:r>
          </w:p>
        </w:tc>
      </w:tr>
      <w:tr w:rsidR="007D0B39">
        <w:trPr>
          <w:trHeight w:val="459"/>
          <w:jc w:val="center"/>
        </w:trPr>
        <w:tc>
          <w:tcPr>
            <w:tcW w:w="4714"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可能引发100人以上群体性事件的</w:t>
            </w:r>
          </w:p>
        </w:tc>
        <w:tc>
          <w:tcPr>
            <w:tcW w:w="4181"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中风险</w:t>
            </w:r>
          </w:p>
        </w:tc>
      </w:tr>
    </w:tbl>
    <w:p w:rsidR="007D0B39" w:rsidRDefault="007D0B39">
      <w:pPr>
        <w:ind w:firstLine="600"/>
        <w:rPr>
          <w:u w:val="single"/>
        </w:rPr>
      </w:pPr>
    </w:p>
    <w:p w:rsidR="007D0B39" w:rsidRDefault="00267E9D">
      <w:pPr>
        <w:ind w:firstLine="602"/>
        <w:rPr>
          <w:b/>
          <w:bCs/>
        </w:rPr>
      </w:pPr>
      <w:r>
        <w:rPr>
          <w:rFonts w:hint="eastAsia"/>
          <w:b/>
          <w:bCs/>
        </w:rPr>
        <w:t>（</w:t>
      </w:r>
      <w:r>
        <w:rPr>
          <w:rFonts w:hint="eastAsia"/>
          <w:b/>
          <w:bCs/>
        </w:rPr>
        <w:t>2</w:t>
      </w:r>
      <w:r>
        <w:rPr>
          <w:rFonts w:hint="eastAsia"/>
          <w:b/>
          <w:bCs/>
        </w:rPr>
        <w:t>）</w:t>
      </w:r>
      <w:r>
        <w:rPr>
          <w:rFonts w:ascii="宋体" w:hAnsi="宋体" w:cs="宋体" w:hint="eastAsia"/>
          <w:b/>
          <w:bCs/>
        </w:rPr>
        <w:t>稳评风险等级确定量化制表评价体系</w:t>
      </w:r>
    </w:p>
    <w:tbl>
      <w:tblPr>
        <w:tblStyle w:val="ab"/>
        <w:tblW w:w="0" w:type="auto"/>
        <w:tblLook w:val="04A0" w:firstRow="1" w:lastRow="0" w:firstColumn="1" w:lastColumn="0" w:noHBand="0" w:noVBand="1"/>
      </w:tblPr>
      <w:tblGrid>
        <w:gridCol w:w="785"/>
        <w:gridCol w:w="795"/>
        <w:gridCol w:w="3028"/>
        <w:gridCol w:w="752"/>
        <w:gridCol w:w="3000"/>
        <w:gridCol w:w="765"/>
      </w:tblGrid>
      <w:tr w:rsidR="007D0B39">
        <w:trPr>
          <w:trHeight w:val="542"/>
        </w:trPr>
        <w:tc>
          <w:tcPr>
            <w:tcW w:w="785"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测评指标</w:t>
            </w:r>
          </w:p>
        </w:tc>
        <w:tc>
          <w:tcPr>
            <w:tcW w:w="795"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权重</w:t>
            </w:r>
          </w:p>
        </w:tc>
        <w:tc>
          <w:tcPr>
            <w:tcW w:w="3028"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测评项目</w:t>
            </w:r>
          </w:p>
        </w:tc>
        <w:tc>
          <w:tcPr>
            <w:tcW w:w="752"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评分</w:t>
            </w:r>
          </w:p>
        </w:tc>
        <w:tc>
          <w:tcPr>
            <w:tcW w:w="3000"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评分标准</w:t>
            </w:r>
          </w:p>
        </w:tc>
        <w:tc>
          <w:tcPr>
            <w:tcW w:w="765"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得分</w:t>
            </w:r>
          </w:p>
        </w:tc>
      </w:tr>
      <w:tr w:rsidR="007D0B39">
        <w:tc>
          <w:tcPr>
            <w:tcW w:w="785" w:type="dxa"/>
            <w:vMerge w:val="restart"/>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合法性</w:t>
            </w:r>
          </w:p>
        </w:tc>
        <w:tc>
          <w:tcPr>
            <w:tcW w:w="795" w:type="dxa"/>
            <w:vMerge w:val="restart"/>
            <w:vAlign w:val="center"/>
          </w:tcPr>
          <w:p w:rsidR="007D0B39" w:rsidRDefault="00267E9D">
            <w:pPr>
              <w:ind w:firstLineChars="0" w:firstLine="0"/>
              <w:jc w:val="center"/>
              <w:rPr>
                <w:rFonts w:ascii="宋体" w:hAnsi="宋体" w:cs="宋体"/>
                <w:sz w:val="24"/>
              </w:rPr>
            </w:pPr>
            <w:r>
              <w:rPr>
                <w:rFonts w:ascii="宋体" w:hAnsi="宋体" w:cs="宋体" w:hint="eastAsia"/>
                <w:sz w:val="24"/>
              </w:rPr>
              <w:t>10</w:t>
            </w: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事项实施主体是否符合国家法律、法规和规章的相关规定</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全部符合的不计分，基本符合计2分，不符合的计3分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A</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内容是否符合国家的法律、法规和规章；是否符合党和国家的路线方针政策，法定前置要件是否齐全</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5</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全部符合的不计分，基本符合计2分，不符合的计5分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B</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决策程序是否符合规定的议事决策规定</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符合的不计分，不符合的计2分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C</w:t>
            </w:r>
          </w:p>
        </w:tc>
      </w:tr>
      <w:tr w:rsidR="007D0B39">
        <w:tc>
          <w:tcPr>
            <w:tcW w:w="785" w:type="dxa"/>
            <w:vMerge w:val="restart"/>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合理性</w:t>
            </w:r>
          </w:p>
        </w:tc>
        <w:tc>
          <w:tcPr>
            <w:tcW w:w="795" w:type="dxa"/>
            <w:vMerge w:val="restart"/>
            <w:vAlign w:val="center"/>
          </w:tcPr>
          <w:p w:rsidR="007D0B39" w:rsidRDefault="00267E9D">
            <w:pPr>
              <w:ind w:firstLineChars="0" w:firstLine="0"/>
              <w:jc w:val="center"/>
              <w:rPr>
                <w:rFonts w:ascii="宋体" w:hAnsi="宋体" w:cs="宋体"/>
                <w:sz w:val="24"/>
              </w:rPr>
            </w:pPr>
            <w:r>
              <w:rPr>
                <w:rFonts w:ascii="宋体" w:hAnsi="宋体" w:cs="宋体" w:hint="eastAsia"/>
                <w:sz w:val="24"/>
              </w:rPr>
              <w:t>25</w:t>
            </w: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所涉及的利益相关方的界定是否明确</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明确的不计分，基本明确的计1分，不明确的计2分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D</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对利益相关方的信息公开是否到位</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到位的不积分，不到位的计2分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E</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群众满意度测评是否到位</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满意度85%以上的不计分，70~85%以上计4分，低于70%的计6分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F</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会不会引发不同地区、行业、群体之间的攀比</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4</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引发攀比可能性较小的不计分，有可能引发攀比的计2分，引发攀比可能性较大的计4分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G</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专业论证是否可行</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可行的不计分，不可行的计4分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H</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对所涉及群众的补偿、安置、保障等措施是否到位</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4</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到位的不计分，基本到位的计2分，不到位的计4分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I</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基层党委政府是否支持</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4</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支持的不计分，无所谓的计2分，不支持的计4分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J</w:t>
            </w:r>
          </w:p>
        </w:tc>
      </w:tr>
      <w:tr w:rsidR="007D0B39">
        <w:tc>
          <w:tcPr>
            <w:tcW w:w="785" w:type="dxa"/>
            <w:vMerge w:val="restart"/>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可行性</w:t>
            </w:r>
          </w:p>
        </w:tc>
        <w:tc>
          <w:tcPr>
            <w:tcW w:w="795" w:type="dxa"/>
            <w:vMerge w:val="restart"/>
            <w:vAlign w:val="center"/>
          </w:tcPr>
          <w:p w:rsidR="007D0B39" w:rsidRDefault="00267E9D">
            <w:pPr>
              <w:ind w:firstLineChars="0" w:firstLine="0"/>
              <w:jc w:val="center"/>
              <w:rPr>
                <w:rFonts w:ascii="宋体" w:hAnsi="宋体" w:cs="宋体"/>
                <w:sz w:val="24"/>
              </w:rPr>
            </w:pPr>
            <w:r>
              <w:rPr>
                <w:rFonts w:ascii="宋体" w:hAnsi="宋体" w:cs="宋体" w:hint="eastAsia"/>
                <w:sz w:val="24"/>
              </w:rPr>
              <w:t>10</w:t>
            </w: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现有财政经济实力是否可以支撑相关成本支出</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可以支撑的不计分，不能支撑的计3分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K</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对环境影响情况</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4</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不涉及环境影响的不计分，有影响的计2分，涉邻避项目的计4分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L</w:t>
            </w:r>
          </w:p>
        </w:tc>
      </w:tr>
      <w:tr w:rsidR="007D0B39">
        <w:tc>
          <w:tcPr>
            <w:tcW w:w="785" w:type="dxa"/>
            <w:vMerge/>
            <w:vAlign w:val="center"/>
          </w:tcPr>
          <w:p w:rsidR="007D0B39" w:rsidRDefault="007D0B39">
            <w:pPr>
              <w:ind w:firstLineChars="0" w:firstLine="0"/>
              <w:jc w:val="center"/>
              <w:rPr>
                <w:rFonts w:ascii="宋体" w:hAnsi="宋体" w:cs="宋体"/>
                <w:b/>
                <w:bCs/>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现有技术条件是否具备</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具备的不计分，基本具备的计1分，不具备的计3分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M</w:t>
            </w:r>
          </w:p>
        </w:tc>
      </w:tr>
      <w:tr w:rsidR="007D0B39">
        <w:tc>
          <w:tcPr>
            <w:tcW w:w="785" w:type="dxa"/>
            <w:vMerge w:val="restart"/>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可控性</w:t>
            </w:r>
          </w:p>
        </w:tc>
        <w:tc>
          <w:tcPr>
            <w:tcW w:w="795" w:type="dxa"/>
            <w:vMerge w:val="restart"/>
            <w:vAlign w:val="center"/>
          </w:tcPr>
          <w:p w:rsidR="007D0B39" w:rsidRDefault="00267E9D">
            <w:pPr>
              <w:ind w:firstLineChars="0" w:firstLine="0"/>
              <w:jc w:val="center"/>
              <w:rPr>
                <w:rFonts w:ascii="宋体" w:hAnsi="宋体" w:cs="宋体"/>
                <w:sz w:val="24"/>
              </w:rPr>
            </w:pPr>
            <w:r>
              <w:rPr>
                <w:rFonts w:ascii="宋体" w:hAnsi="宋体" w:cs="宋体" w:hint="eastAsia"/>
                <w:sz w:val="24"/>
              </w:rPr>
              <w:t>55</w:t>
            </w: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群众意见分析</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35</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计分计算方法见表3</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N</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负面舆论</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vAlign w:val="center"/>
          </w:tcPr>
          <w:p w:rsidR="007D0B39" w:rsidRDefault="00267E9D">
            <w:pPr>
              <w:ind w:firstLineChars="0" w:firstLine="0"/>
              <w:rPr>
                <w:rFonts w:ascii="宋体" w:hAnsi="宋体" w:cs="宋体"/>
                <w:sz w:val="24"/>
              </w:rPr>
            </w:pPr>
            <w:r>
              <w:rPr>
                <w:rFonts w:ascii="宋体" w:hAnsi="宋体" w:cs="宋体" w:hint="eastAsia"/>
                <w:sz w:val="24"/>
              </w:rPr>
              <w:t>无负面舆论的不计分，有负面舆论的计1分，负面舆论较大的计3分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O</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恶意炒作</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不会引发恶意炒作的不计分，可能引发恶意炒作的计1分，较大可能引发恶意炒作的计3分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P</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维权人士插手</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无维权人士插手的不计分，有维权人士插手计1分，维权人士插手较多的计3分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Q</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敌对组织、敌对势力插手</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无敌对组织、敌对势力插手的不计分，有敌对组织、敌对势力插手论计3分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R</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是否建立不稳定因素台账和报告制度</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建立的不计分，已建立但不完善的计1分，未建立的计3分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S</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风险防范化解预案是否详实完整</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详实完整的不计分，基本完整的计1分，不完整的计2分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T</w:t>
            </w:r>
          </w:p>
        </w:tc>
      </w:tr>
      <w:tr w:rsidR="007D0B39">
        <w:tc>
          <w:tcPr>
            <w:tcW w:w="785" w:type="dxa"/>
            <w:vMerge/>
            <w:vAlign w:val="center"/>
          </w:tcPr>
          <w:p w:rsidR="007D0B39" w:rsidRDefault="007D0B39">
            <w:pPr>
              <w:ind w:firstLineChars="0" w:firstLine="0"/>
              <w:jc w:val="center"/>
              <w:rPr>
                <w:rFonts w:ascii="宋体" w:hAnsi="宋体" w:cs="宋体"/>
                <w:sz w:val="24"/>
              </w:rPr>
            </w:pPr>
          </w:p>
        </w:tc>
        <w:tc>
          <w:tcPr>
            <w:tcW w:w="795" w:type="dxa"/>
            <w:vMerge/>
          </w:tcPr>
          <w:p w:rsidR="007D0B39" w:rsidRDefault="007D0B39">
            <w:pPr>
              <w:ind w:firstLineChars="0" w:firstLine="0"/>
              <w:jc w:val="center"/>
              <w:rPr>
                <w:rFonts w:ascii="宋体" w:hAnsi="宋体" w:cs="宋体"/>
                <w:sz w:val="24"/>
              </w:rPr>
            </w:pPr>
          </w:p>
        </w:tc>
        <w:tc>
          <w:tcPr>
            <w:tcW w:w="3028"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宣传解释和舆论引导工作是否到位</w:t>
            </w:r>
          </w:p>
        </w:tc>
        <w:tc>
          <w:tcPr>
            <w:tcW w:w="752"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3000" w:type="dxa"/>
          </w:tcPr>
          <w:p w:rsidR="007D0B39" w:rsidRDefault="00267E9D">
            <w:pPr>
              <w:ind w:firstLineChars="0" w:firstLine="0"/>
              <w:jc w:val="center"/>
              <w:rPr>
                <w:rFonts w:ascii="宋体" w:hAnsi="宋体" w:cs="宋体"/>
                <w:sz w:val="24"/>
              </w:rPr>
            </w:pPr>
            <w:r>
              <w:rPr>
                <w:rFonts w:ascii="宋体" w:hAnsi="宋体" w:cs="宋体" w:hint="eastAsia"/>
                <w:sz w:val="24"/>
              </w:rPr>
              <w:t>到位的不计分，基本到位的计3分，不到位的计3分</w:t>
            </w:r>
          </w:p>
        </w:tc>
        <w:tc>
          <w:tcPr>
            <w:tcW w:w="7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U</w:t>
            </w:r>
          </w:p>
        </w:tc>
      </w:tr>
    </w:tbl>
    <w:p w:rsidR="007D0B39" w:rsidRDefault="007D0B39">
      <w:pPr>
        <w:ind w:firstLine="600"/>
      </w:pPr>
    </w:p>
    <w:p w:rsidR="007D0B39" w:rsidRDefault="00267E9D">
      <w:pPr>
        <w:ind w:firstLine="602"/>
        <w:rPr>
          <w:rFonts w:ascii="宋体" w:hAnsi="宋体" w:cs="宋体"/>
          <w:b/>
          <w:bCs/>
        </w:rPr>
      </w:pPr>
      <w:r>
        <w:rPr>
          <w:rFonts w:ascii="宋体" w:hAnsi="宋体" w:cs="宋体" w:hint="eastAsia"/>
          <w:b/>
          <w:bCs/>
        </w:rPr>
        <w:t>（3）群众意见分析表</w:t>
      </w:r>
    </w:p>
    <w:tbl>
      <w:tblPr>
        <w:tblStyle w:val="ab"/>
        <w:tblW w:w="0" w:type="auto"/>
        <w:tblInd w:w="140" w:type="dxa"/>
        <w:tblLook w:val="04A0" w:firstRow="1" w:lastRow="0" w:firstColumn="1" w:lastColumn="0" w:noHBand="0" w:noVBand="1"/>
      </w:tblPr>
      <w:tblGrid>
        <w:gridCol w:w="780"/>
        <w:gridCol w:w="1890"/>
        <w:gridCol w:w="5265"/>
        <w:gridCol w:w="1005"/>
      </w:tblGrid>
      <w:tr w:rsidR="007D0B39">
        <w:trPr>
          <w:trHeight w:val="407"/>
        </w:trPr>
        <w:tc>
          <w:tcPr>
            <w:tcW w:w="780"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序号</w:t>
            </w:r>
          </w:p>
        </w:tc>
        <w:tc>
          <w:tcPr>
            <w:tcW w:w="1890"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反对率百分比</w:t>
            </w:r>
          </w:p>
        </w:tc>
        <w:tc>
          <w:tcPr>
            <w:tcW w:w="5265"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风险发生概率或者激烈正度</w:t>
            </w:r>
          </w:p>
        </w:tc>
        <w:tc>
          <w:tcPr>
            <w:tcW w:w="1005" w:type="dxa"/>
            <w:vAlign w:val="center"/>
          </w:tcPr>
          <w:p w:rsidR="007D0B39" w:rsidRDefault="00267E9D">
            <w:pPr>
              <w:ind w:firstLineChars="0" w:firstLine="0"/>
              <w:jc w:val="center"/>
              <w:rPr>
                <w:rFonts w:ascii="宋体" w:hAnsi="宋体" w:cs="宋体"/>
                <w:b/>
                <w:bCs/>
                <w:sz w:val="24"/>
              </w:rPr>
            </w:pPr>
            <w:r>
              <w:rPr>
                <w:rFonts w:ascii="宋体" w:hAnsi="宋体" w:cs="宋体" w:hint="eastAsia"/>
                <w:b/>
                <w:bCs/>
                <w:sz w:val="24"/>
              </w:rPr>
              <w:t>得分</w:t>
            </w:r>
          </w:p>
        </w:tc>
      </w:tr>
      <w:tr w:rsidR="007D0B39">
        <w:trPr>
          <w:trHeight w:val="407"/>
        </w:trPr>
        <w:tc>
          <w:tcPr>
            <w:tcW w:w="780"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1</w:t>
            </w:r>
          </w:p>
        </w:tc>
        <w:tc>
          <w:tcPr>
            <w:tcW w:w="1890" w:type="dxa"/>
            <w:vAlign w:val="center"/>
          </w:tcPr>
          <w:p w:rsidR="007D0B39" w:rsidRDefault="007D0B39">
            <w:pPr>
              <w:ind w:firstLineChars="0" w:firstLine="0"/>
              <w:jc w:val="center"/>
              <w:rPr>
                <w:rFonts w:ascii="宋体" w:hAnsi="宋体" w:cs="宋体"/>
                <w:sz w:val="24"/>
              </w:rPr>
            </w:pPr>
          </w:p>
        </w:tc>
        <w:tc>
          <w:tcPr>
            <w:tcW w:w="5265" w:type="dxa"/>
            <w:vAlign w:val="center"/>
          </w:tcPr>
          <w:p w:rsidR="007D0B39" w:rsidRDefault="00267E9D">
            <w:pPr>
              <w:ind w:firstLineChars="0" w:firstLine="0"/>
              <w:rPr>
                <w:rFonts w:ascii="宋体" w:hAnsi="宋体" w:cs="宋体"/>
                <w:sz w:val="24"/>
              </w:rPr>
            </w:pPr>
            <w:r>
              <w:rPr>
                <w:rFonts w:ascii="宋体" w:hAnsi="宋体" w:cs="宋体" w:hint="eastAsia"/>
                <w:sz w:val="24"/>
              </w:rPr>
              <w:t>肯定，有较大可能发生的或表示强烈反对的为1</w:t>
            </w:r>
          </w:p>
        </w:tc>
        <w:tc>
          <w:tcPr>
            <w:tcW w:w="1005" w:type="dxa"/>
            <w:vAlign w:val="center"/>
          </w:tcPr>
          <w:p w:rsidR="007D0B39" w:rsidRDefault="007D0B39">
            <w:pPr>
              <w:ind w:firstLineChars="0" w:firstLine="0"/>
              <w:jc w:val="center"/>
              <w:rPr>
                <w:rFonts w:ascii="宋体" w:hAnsi="宋体" w:cs="宋体"/>
                <w:sz w:val="24"/>
              </w:rPr>
            </w:pPr>
          </w:p>
        </w:tc>
      </w:tr>
      <w:tr w:rsidR="007D0B39">
        <w:trPr>
          <w:trHeight w:val="407"/>
        </w:trPr>
        <w:tc>
          <w:tcPr>
            <w:tcW w:w="780"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2</w:t>
            </w:r>
          </w:p>
        </w:tc>
        <w:tc>
          <w:tcPr>
            <w:tcW w:w="1890" w:type="dxa"/>
            <w:vAlign w:val="center"/>
          </w:tcPr>
          <w:p w:rsidR="007D0B39" w:rsidRDefault="007D0B39">
            <w:pPr>
              <w:ind w:firstLineChars="0" w:firstLine="0"/>
              <w:jc w:val="center"/>
              <w:rPr>
                <w:rFonts w:ascii="宋体" w:hAnsi="宋体" w:cs="宋体"/>
                <w:sz w:val="24"/>
              </w:rPr>
            </w:pPr>
          </w:p>
        </w:tc>
        <w:tc>
          <w:tcPr>
            <w:tcW w:w="52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有可能发生的或反对较强烈的为0.7</w:t>
            </w:r>
          </w:p>
        </w:tc>
        <w:tc>
          <w:tcPr>
            <w:tcW w:w="1005" w:type="dxa"/>
            <w:vAlign w:val="center"/>
          </w:tcPr>
          <w:p w:rsidR="007D0B39" w:rsidRDefault="007D0B39">
            <w:pPr>
              <w:ind w:firstLineChars="0" w:firstLine="0"/>
              <w:jc w:val="center"/>
              <w:rPr>
                <w:rFonts w:ascii="宋体" w:hAnsi="宋体" w:cs="宋体"/>
                <w:sz w:val="24"/>
              </w:rPr>
            </w:pPr>
          </w:p>
        </w:tc>
      </w:tr>
      <w:tr w:rsidR="007D0B39">
        <w:trPr>
          <w:trHeight w:val="420"/>
        </w:trPr>
        <w:tc>
          <w:tcPr>
            <w:tcW w:w="780"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3</w:t>
            </w:r>
          </w:p>
        </w:tc>
        <w:tc>
          <w:tcPr>
            <w:tcW w:w="1890" w:type="dxa"/>
            <w:vAlign w:val="center"/>
          </w:tcPr>
          <w:p w:rsidR="007D0B39" w:rsidRDefault="007D0B39">
            <w:pPr>
              <w:ind w:firstLineChars="0" w:firstLine="0"/>
              <w:jc w:val="center"/>
              <w:rPr>
                <w:rFonts w:ascii="宋体" w:hAnsi="宋体" w:cs="宋体"/>
                <w:sz w:val="24"/>
              </w:rPr>
            </w:pPr>
          </w:p>
        </w:tc>
        <w:tc>
          <w:tcPr>
            <w:tcW w:w="5265" w:type="dxa"/>
            <w:vAlign w:val="center"/>
          </w:tcPr>
          <w:p w:rsidR="007D0B39" w:rsidRDefault="00267E9D">
            <w:pPr>
              <w:ind w:firstLineChars="0" w:firstLine="0"/>
              <w:jc w:val="center"/>
              <w:rPr>
                <w:rFonts w:ascii="宋体" w:hAnsi="宋体" w:cs="宋体"/>
                <w:sz w:val="24"/>
              </w:rPr>
            </w:pPr>
            <w:r>
              <w:rPr>
                <w:rFonts w:ascii="宋体" w:hAnsi="宋体" w:cs="宋体" w:hint="eastAsia"/>
                <w:sz w:val="24"/>
              </w:rPr>
              <w:t>发生概率很小的或反对激烈程度一般的0.3</w:t>
            </w:r>
          </w:p>
        </w:tc>
        <w:tc>
          <w:tcPr>
            <w:tcW w:w="1005" w:type="dxa"/>
            <w:vAlign w:val="center"/>
          </w:tcPr>
          <w:p w:rsidR="007D0B39" w:rsidRDefault="007D0B39">
            <w:pPr>
              <w:ind w:firstLineChars="0" w:firstLine="0"/>
              <w:jc w:val="center"/>
              <w:rPr>
                <w:rFonts w:ascii="宋体" w:hAnsi="宋体" w:cs="宋体"/>
                <w:sz w:val="24"/>
              </w:rPr>
            </w:pPr>
          </w:p>
        </w:tc>
      </w:tr>
    </w:tbl>
    <w:p w:rsidR="007D0B39" w:rsidRDefault="007D0B39">
      <w:pPr>
        <w:ind w:firstLine="600"/>
      </w:pPr>
    </w:p>
    <w:p w:rsidR="007D0B39" w:rsidRDefault="007D0B39">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p>
    <w:p w:rsidR="007D0B39" w:rsidRDefault="00267E9D">
      <w:pPr>
        <w:pStyle w:val="a3"/>
        <w:ind w:firstLineChars="0" w:firstLine="0"/>
        <w:rPr>
          <w:rFonts w:ascii="宋体" w:hAnsi="宋体" w:cs="宋体"/>
          <w:sz w:val="32"/>
          <w:szCs w:val="32"/>
        </w:rPr>
      </w:pPr>
      <w:r>
        <w:rPr>
          <w:rFonts w:ascii="宋体" w:hAnsi="宋体" w:cs="宋体" w:hint="eastAsia"/>
          <w:b/>
          <w:bCs/>
          <w:sz w:val="32"/>
          <w:szCs w:val="28"/>
        </w:rPr>
        <w:lastRenderedPageBreak/>
        <w:t>附录八：稳评案卷编写要求</w:t>
      </w:r>
    </w:p>
    <w:p w:rsidR="007D0B39" w:rsidRDefault="00267E9D">
      <w:pPr>
        <w:pStyle w:val="a9"/>
        <w:widowControl/>
        <w:spacing w:beforeAutospacing="0" w:afterAutospacing="0"/>
        <w:ind w:firstLine="602"/>
        <w:jc w:val="both"/>
        <w:outlineLvl w:val="1"/>
        <w:rPr>
          <w:rFonts w:ascii="宋体" w:hAnsi="宋体" w:cs="宋体"/>
          <w:sz w:val="30"/>
          <w:szCs w:val="30"/>
        </w:rPr>
      </w:pPr>
      <w:bookmarkStart w:id="200" w:name="_Toc20472"/>
      <w:bookmarkStart w:id="201" w:name="_Toc8691"/>
      <w:bookmarkStart w:id="202" w:name="_Toc22378"/>
      <w:r>
        <w:rPr>
          <w:rFonts w:ascii="宋体" w:hAnsi="宋体" w:cs="宋体" w:hint="eastAsia"/>
          <w:color w:val="000000"/>
          <w:sz w:val="30"/>
          <w:szCs w:val="30"/>
        </w:rPr>
        <w:t>1、封面</w:t>
      </w:r>
      <w:bookmarkEnd w:id="200"/>
      <w:bookmarkEnd w:id="201"/>
      <w:bookmarkEnd w:id="202"/>
    </w:p>
    <w:p w:rsidR="007D0B39" w:rsidRDefault="00267E9D">
      <w:pPr>
        <w:pStyle w:val="a3"/>
        <w:ind w:firstLine="600"/>
        <w:rPr>
          <w:rFonts w:ascii="宋体" w:hAnsi="宋体" w:cs="宋体"/>
          <w:sz w:val="30"/>
          <w:szCs w:val="30"/>
        </w:rPr>
      </w:pPr>
      <w:r>
        <w:rPr>
          <w:rFonts w:ascii="宋体" w:hAnsi="宋体" w:cs="宋体" w:hint="eastAsia"/>
          <w:sz w:val="30"/>
          <w:szCs w:val="30"/>
        </w:rPr>
        <w:t>（1）封面一内容包括稳评的具体事项，可表述为“**决策事项社会稳定风险评估工作案卷”，并应注明稳评机构名称和编制时间，详细说明稳评机构的名称和编制时间。</w:t>
      </w:r>
    </w:p>
    <w:p w:rsidR="007D0B39" w:rsidRDefault="00267E9D">
      <w:pPr>
        <w:pStyle w:val="a3"/>
        <w:ind w:firstLine="600"/>
        <w:rPr>
          <w:rFonts w:ascii="宋体" w:hAnsi="宋体" w:cs="宋体"/>
          <w:sz w:val="30"/>
          <w:szCs w:val="30"/>
        </w:rPr>
      </w:pPr>
      <w:r>
        <w:rPr>
          <w:rFonts w:ascii="宋体" w:hAnsi="宋体" w:cs="宋体" w:hint="eastAsia"/>
          <w:sz w:val="30"/>
          <w:szCs w:val="30"/>
        </w:rPr>
        <w:t>（2）封面二包括相关资质证书、稳评机构备案证明等，如受委托单位的营业执照等。</w:t>
      </w:r>
    </w:p>
    <w:p w:rsidR="007D0B39" w:rsidRDefault="00267E9D">
      <w:pPr>
        <w:pStyle w:val="a3"/>
        <w:ind w:firstLine="600"/>
        <w:rPr>
          <w:rFonts w:ascii="宋体" w:hAnsi="宋体" w:cs="宋体"/>
          <w:sz w:val="30"/>
          <w:szCs w:val="30"/>
        </w:rPr>
      </w:pPr>
      <w:r>
        <w:rPr>
          <w:rFonts w:ascii="宋体" w:hAnsi="宋体" w:cs="宋体" w:hint="eastAsia"/>
          <w:sz w:val="30"/>
          <w:szCs w:val="30"/>
        </w:rPr>
        <w:t>（3）封面三内容包括参与本次重大决策稳定评估工作并加盖公章的人员姓名、身份证明和培训合格证书。</w:t>
      </w:r>
    </w:p>
    <w:p w:rsidR="007D0B39" w:rsidRDefault="00267E9D">
      <w:pPr>
        <w:pStyle w:val="a9"/>
        <w:widowControl/>
        <w:spacing w:beforeAutospacing="0" w:afterAutospacing="0"/>
        <w:ind w:firstLine="602"/>
        <w:jc w:val="both"/>
        <w:outlineLvl w:val="1"/>
        <w:rPr>
          <w:rFonts w:ascii="宋体" w:hAnsi="宋体" w:cs="宋体"/>
          <w:sz w:val="30"/>
          <w:szCs w:val="30"/>
        </w:rPr>
      </w:pPr>
      <w:bookmarkStart w:id="203" w:name="_Toc20643"/>
      <w:bookmarkStart w:id="204" w:name="_Toc14384"/>
      <w:bookmarkStart w:id="205" w:name="_Toc17466"/>
      <w:r>
        <w:rPr>
          <w:rFonts w:ascii="宋体" w:hAnsi="宋体" w:cs="宋体" w:hint="eastAsia"/>
          <w:color w:val="000000"/>
          <w:sz w:val="30"/>
          <w:szCs w:val="30"/>
        </w:rPr>
        <w:t>2、目录</w:t>
      </w:r>
      <w:bookmarkEnd w:id="203"/>
      <w:bookmarkEnd w:id="204"/>
      <w:bookmarkEnd w:id="205"/>
    </w:p>
    <w:p w:rsidR="007D0B39" w:rsidRDefault="00267E9D">
      <w:pPr>
        <w:pStyle w:val="a3"/>
        <w:ind w:firstLine="600"/>
        <w:rPr>
          <w:rFonts w:ascii="宋体" w:hAnsi="宋体" w:cs="宋体"/>
          <w:sz w:val="30"/>
          <w:szCs w:val="30"/>
        </w:rPr>
      </w:pPr>
      <w:r>
        <w:rPr>
          <w:rFonts w:ascii="宋体" w:hAnsi="宋体" w:cs="宋体" w:hint="eastAsia"/>
          <w:sz w:val="30"/>
          <w:szCs w:val="30"/>
        </w:rPr>
        <w:t>根据案卷实际编制。</w:t>
      </w:r>
    </w:p>
    <w:p w:rsidR="007D0B39" w:rsidRDefault="00267E9D">
      <w:pPr>
        <w:pStyle w:val="a9"/>
        <w:widowControl/>
        <w:spacing w:beforeAutospacing="0" w:afterAutospacing="0"/>
        <w:ind w:firstLine="643"/>
        <w:jc w:val="both"/>
        <w:outlineLvl w:val="1"/>
        <w:rPr>
          <w:rFonts w:ascii="宋体" w:hAnsi="宋体" w:cs="宋体"/>
          <w:sz w:val="32"/>
          <w:szCs w:val="32"/>
        </w:rPr>
      </w:pPr>
      <w:bookmarkStart w:id="206" w:name="_Toc10132"/>
      <w:bookmarkStart w:id="207" w:name="_Toc2462"/>
      <w:bookmarkStart w:id="208" w:name="_Toc23645"/>
      <w:r>
        <w:rPr>
          <w:rFonts w:ascii="宋体" w:hAnsi="宋体" w:cs="宋体" w:hint="eastAsia"/>
          <w:color w:val="000000"/>
          <w:sz w:val="32"/>
          <w:szCs w:val="32"/>
        </w:rPr>
        <w:t>3、案卷正文</w:t>
      </w:r>
      <w:bookmarkEnd w:id="206"/>
      <w:bookmarkEnd w:id="207"/>
      <w:bookmarkEnd w:id="208"/>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09" w:name="_Toc14000"/>
      <w:bookmarkStart w:id="210" w:name="_Toc18682"/>
      <w:r>
        <w:rPr>
          <w:rFonts w:ascii="宋体" w:hAnsi="宋体" w:cs="宋体" w:hint="eastAsia"/>
          <w:b w:val="0"/>
          <w:bCs/>
          <w:color w:val="000000"/>
          <w:sz w:val="30"/>
          <w:szCs w:val="30"/>
        </w:rPr>
        <w:t>（1）编制说明</w:t>
      </w:r>
      <w:bookmarkEnd w:id="209"/>
      <w:bookmarkEnd w:id="210"/>
    </w:p>
    <w:p w:rsidR="007D0B39" w:rsidRDefault="00267E9D">
      <w:pPr>
        <w:pStyle w:val="a9"/>
        <w:widowControl/>
        <w:spacing w:beforeAutospacing="0" w:afterAutospacing="0"/>
        <w:ind w:firstLine="600"/>
        <w:jc w:val="both"/>
        <w:rPr>
          <w:rFonts w:ascii="宋体" w:hAnsi="宋体" w:cs="宋体"/>
          <w:b w:val="0"/>
          <w:bCs/>
          <w:color w:val="000000"/>
          <w:sz w:val="30"/>
          <w:szCs w:val="30"/>
        </w:rPr>
      </w:pPr>
      <w:r>
        <w:rPr>
          <w:rFonts w:ascii="宋体" w:hAnsi="宋体" w:cs="宋体" w:hint="eastAsia"/>
          <w:b w:val="0"/>
          <w:bCs/>
          <w:color w:val="000000"/>
          <w:sz w:val="30"/>
          <w:szCs w:val="30"/>
        </w:rPr>
        <w:t>编制说明内容：一是稳评目的；二是稳评原则。</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11" w:name="_Toc31522"/>
      <w:bookmarkStart w:id="212" w:name="_Toc24504"/>
      <w:r>
        <w:rPr>
          <w:rFonts w:ascii="宋体" w:hAnsi="宋体" w:cs="宋体" w:hint="eastAsia"/>
          <w:b w:val="0"/>
          <w:bCs/>
          <w:color w:val="000000"/>
          <w:sz w:val="30"/>
          <w:szCs w:val="30"/>
        </w:rPr>
        <w:t>（2）编制依据</w:t>
      </w:r>
      <w:bookmarkEnd w:id="211"/>
      <w:bookmarkEnd w:id="212"/>
    </w:p>
    <w:p w:rsidR="007D0B39" w:rsidRDefault="00267E9D">
      <w:pPr>
        <w:pStyle w:val="a3"/>
        <w:ind w:firstLine="600"/>
        <w:rPr>
          <w:rFonts w:ascii="宋体" w:hAnsi="宋体" w:cs="宋体"/>
          <w:sz w:val="30"/>
          <w:szCs w:val="30"/>
        </w:rPr>
      </w:pPr>
      <w:r>
        <w:rPr>
          <w:rFonts w:ascii="宋体" w:hAnsi="宋体" w:cs="宋体" w:hint="eastAsia"/>
          <w:sz w:val="30"/>
          <w:szCs w:val="30"/>
        </w:rPr>
        <w:t>有关法律、法规、规章和规范性文件等政策性文件的规定和规定；合同签订责任主体等。</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13" w:name="_Toc4031"/>
      <w:bookmarkStart w:id="214" w:name="_Toc21177"/>
      <w:r>
        <w:rPr>
          <w:rFonts w:ascii="宋体" w:hAnsi="宋体" w:cs="宋体" w:hint="eastAsia"/>
          <w:b w:val="0"/>
          <w:bCs/>
          <w:color w:val="000000"/>
          <w:sz w:val="30"/>
          <w:szCs w:val="30"/>
        </w:rPr>
        <w:t>（3）稳评评审报告表</w:t>
      </w:r>
      <w:bookmarkEnd w:id="213"/>
      <w:bookmarkEnd w:id="214"/>
    </w:p>
    <w:p w:rsidR="007D0B39" w:rsidRDefault="00267E9D">
      <w:pPr>
        <w:pStyle w:val="a9"/>
        <w:widowControl/>
        <w:spacing w:beforeAutospacing="0" w:afterAutospacing="0"/>
        <w:ind w:firstLine="600"/>
        <w:jc w:val="both"/>
        <w:rPr>
          <w:rFonts w:ascii="宋体" w:hAnsi="宋体" w:cs="宋体"/>
          <w:sz w:val="30"/>
          <w:szCs w:val="30"/>
        </w:rPr>
      </w:pPr>
      <w:r>
        <w:rPr>
          <w:rFonts w:ascii="宋体" w:hAnsi="宋体" w:cs="宋体" w:hint="eastAsia"/>
          <w:b w:val="0"/>
          <w:bCs/>
          <w:color w:val="000000"/>
          <w:sz w:val="30"/>
          <w:szCs w:val="30"/>
        </w:rPr>
        <w:t>按（附录十）样表据实填写。</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15" w:name="_Toc22395"/>
      <w:bookmarkStart w:id="216" w:name="_Toc29431"/>
      <w:r>
        <w:rPr>
          <w:rFonts w:ascii="宋体" w:hAnsi="宋体" w:cs="宋体" w:hint="eastAsia"/>
          <w:b w:val="0"/>
          <w:bCs/>
          <w:color w:val="000000"/>
          <w:sz w:val="30"/>
          <w:szCs w:val="30"/>
        </w:rPr>
        <w:t>（4）稳评工作报告</w:t>
      </w:r>
      <w:bookmarkEnd w:id="215"/>
      <w:bookmarkEnd w:id="216"/>
    </w:p>
    <w:p w:rsidR="007D0B39" w:rsidRDefault="00267E9D">
      <w:pPr>
        <w:pStyle w:val="a3"/>
        <w:ind w:firstLine="600"/>
        <w:rPr>
          <w:rFonts w:ascii="宋体" w:hAnsi="宋体" w:cs="宋体"/>
          <w:sz w:val="30"/>
          <w:szCs w:val="30"/>
        </w:rPr>
      </w:pPr>
      <w:r>
        <w:rPr>
          <w:rFonts w:ascii="宋体" w:hAnsi="宋体" w:cs="宋体" w:hint="eastAsia"/>
          <w:sz w:val="30"/>
          <w:szCs w:val="30"/>
        </w:rPr>
        <w:t>编纂时按（附录九）稳评编写要求，参评人员签名，落款并加盖责任主体单位印章，以备参评人员参考。</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17" w:name="_Toc2479"/>
      <w:bookmarkStart w:id="218" w:name="_Toc11579"/>
      <w:r>
        <w:rPr>
          <w:rFonts w:ascii="宋体" w:hAnsi="宋体" w:cs="宋体" w:hint="eastAsia"/>
          <w:b w:val="0"/>
          <w:bCs/>
          <w:color w:val="000000"/>
          <w:sz w:val="30"/>
          <w:szCs w:val="30"/>
        </w:rPr>
        <w:lastRenderedPageBreak/>
        <w:t>（5）重大不稳定因素及突发事件处置应对预案</w:t>
      </w:r>
      <w:bookmarkEnd w:id="217"/>
      <w:bookmarkEnd w:id="218"/>
    </w:p>
    <w:p w:rsidR="007D0B39" w:rsidRDefault="00267E9D">
      <w:pPr>
        <w:pStyle w:val="a3"/>
        <w:ind w:firstLine="600"/>
        <w:rPr>
          <w:rFonts w:ascii="宋体" w:hAnsi="宋体" w:cs="宋体"/>
          <w:sz w:val="30"/>
          <w:szCs w:val="30"/>
        </w:rPr>
      </w:pPr>
      <w:r>
        <w:rPr>
          <w:rFonts w:ascii="宋体" w:hAnsi="宋体" w:cs="宋体" w:hint="eastAsia"/>
          <w:sz w:val="30"/>
          <w:szCs w:val="30"/>
        </w:rPr>
        <w:t>评估责任主体针对排查出的风险点提出相应的防范措施并制定应急处置预案，依据《中华人民共和国突发事件应对法》等法律法规进行评估。</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19" w:name="_Toc11277"/>
      <w:bookmarkStart w:id="220" w:name="_Toc30110"/>
      <w:r>
        <w:rPr>
          <w:rFonts w:ascii="宋体" w:hAnsi="宋体" w:cs="宋体" w:hint="eastAsia"/>
          <w:b w:val="0"/>
          <w:bCs/>
          <w:color w:val="000000"/>
          <w:sz w:val="30"/>
          <w:szCs w:val="30"/>
        </w:rPr>
        <w:t>（6）决策事项基本情况</w:t>
      </w:r>
      <w:bookmarkEnd w:id="219"/>
      <w:bookmarkEnd w:id="220"/>
    </w:p>
    <w:p w:rsidR="007D0B39" w:rsidRDefault="00267E9D">
      <w:pPr>
        <w:pStyle w:val="a3"/>
        <w:ind w:firstLine="600"/>
        <w:rPr>
          <w:rFonts w:ascii="宋体" w:hAnsi="宋体" w:cs="宋体"/>
          <w:sz w:val="30"/>
          <w:szCs w:val="30"/>
        </w:rPr>
      </w:pPr>
      <w:r>
        <w:rPr>
          <w:rFonts w:ascii="宋体" w:hAnsi="宋体" w:cs="宋体" w:hint="eastAsia"/>
          <w:sz w:val="30"/>
          <w:szCs w:val="30"/>
        </w:rPr>
        <w:t>包括决策事项的总体情况，稳评依据，决策事项的利害关系人情况(涉及范围，人员，企业等应具体、详实)。</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21" w:name="_Toc7741"/>
      <w:bookmarkStart w:id="222" w:name="_Toc23189"/>
      <w:r>
        <w:rPr>
          <w:rFonts w:ascii="宋体" w:hAnsi="宋体" w:cs="宋体" w:hint="eastAsia"/>
          <w:b w:val="0"/>
          <w:bCs/>
          <w:color w:val="000000"/>
          <w:sz w:val="30"/>
          <w:szCs w:val="30"/>
        </w:rPr>
        <w:t>（7）稳评工作方案</w:t>
      </w:r>
      <w:bookmarkEnd w:id="221"/>
      <w:bookmarkEnd w:id="222"/>
    </w:p>
    <w:p w:rsidR="007D0B39" w:rsidRDefault="00267E9D">
      <w:pPr>
        <w:pStyle w:val="a3"/>
        <w:ind w:firstLine="600"/>
        <w:rPr>
          <w:rFonts w:ascii="宋体" w:hAnsi="宋体" w:cs="宋体"/>
          <w:sz w:val="30"/>
          <w:szCs w:val="30"/>
        </w:rPr>
      </w:pPr>
      <w:r>
        <w:rPr>
          <w:rFonts w:ascii="宋体" w:hAnsi="宋体" w:cs="宋体" w:hint="eastAsia"/>
          <w:sz w:val="30"/>
          <w:szCs w:val="30"/>
        </w:rPr>
        <w:t>稳评机构会同稳评责任主体制定考核方案，对考核范围、方法、步骤、时限等作出的方案，在全面了解掌握决策事项基本情况、明确考核目标任务和工作要求的基础上。</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23" w:name="_Toc3190"/>
      <w:bookmarkStart w:id="224" w:name="_Toc10514"/>
      <w:r>
        <w:rPr>
          <w:rFonts w:ascii="宋体" w:hAnsi="宋体" w:cs="宋体" w:hint="eastAsia"/>
          <w:b w:val="0"/>
          <w:bCs/>
          <w:color w:val="000000"/>
          <w:sz w:val="30"/>
          <w:szCs w:val="30"/>
        </w:rPr>
        <w:t>（8）稳评方法与过程</w:t>
      </w:r>
      <w:bookmarkEnd w:id="223"/>
      <w:bookmarkEnd w:id="224"/>
    </w:p>
    <w:p w:rsidR="007D0B39" w:rsidRDefault="00267E9D">
      <w:pPr>
        <w:pStyle w:val="a3"/>
        <w:ind w:firstLine="600"/>
        <w:rPr>
          <w:rFonts w:ascii="宋体" w:hAnsi="宋体" w:cs="宋体"/>
          <w:sz w:val="30"/>
          <w:szCs w:val="30"/>
        </w:rPr>
      </w:pPr>
      <w:r>
        <w:rPr>
          <w:rFonts w:ascii="宋体" w:hAnsi="宋体" w:cs="宋体" w:hint="eastAsia"/>
          <w:sz w:val="30"/>
          <w:szCs w:val="30"/>
        </w:rPr>
        <w:t>对稳评工作的程序、步骤、主要流程等进行简要说明；对稳评工作主要采取的方法进行了说明。</w:t>
      </w:r>
    </w:p>
    <w:p w:rsidR="007D0B39" w:rsidRDefault="00267E9D">
      <w:pPr>
        <w:pStyle w:val="a3"/>
        <w:ind w:firstLine="600"/>
        <w:outlineLvl w:val="2"/>
        <w:rPr>
          <w:rFonts w:ascii="宋体" w:hAnsi="宋体" w:cs="宋体"/>
          <w:sz w:val="30"/>
          <w:szCs w:val="30"/>
        </w:rPr>
      </w:pPr>
      <w:bookmarkStart w:id="225" w:name="_Toc17176"/>
      <w:bookmarkStart w:id="226" w:name="_Toc23721"/>
      <w:r>
        <w:rPr>
          <w:rFonts w:ascii="宋体" w:hAnsi="宋体" w:cs="宋体" w:hint="eastAsia"/>
          <w:color w:val="000000"/>
          <w:sz w:val="30"/>
          <w:szCs w:val="30"/>
        </w:rPr>
        <w:t>（9）</w:t>
      </w:r>
      <w:r>
        <w:rPr>
          <w:rFonts w:ascii="宋体" w:hAnsi="宋体" w:cs="宋体" w:hint="eastAsia"/>
          <w:sz w:val="30"/>
          <w:szCs w:val="30"/>
        </w:rPr>
        <w:t>各利害关系人对决定事项的反映</w:t>
      </w:r>
      <w:bookmarkEnd w:id="225"/>
      <w:bookmarkEnd w:id="226"/>
    </w:p>
    <w:p w:rsidR="007D0B39" w:rsidRDefault="00267E9D">
      <w:pPr>
        <w:pStyle w:val="a3"/>
        <w:ind w:firstLine="600"/>
        <w:rPr>
          <w:rFonts w:ascii="宋体" w:hAnsi="宋体" w:cs="宋体"/>
          <w:sz w:val="30"/>
          <w:szCs w:val="30"/>
        </w:rPr>
      </w:pPr>
      <w:r>
        <w:rPr>
          <w:rFonts w:ascii="宋体" w:hAnsi="宋体" w:cs="宋体" w:hint="eastAsia"/>
          <w:sz w:val="30"/>
          <w:szCs w:val="30"/>
        </w:rPr>
        <w:t>决策事项所在地的基层政府、有关组织和单位，以及媒体或网络反映的利益相关者在风险排查过程中的意见和诉求。</w:t>
      </w:r>
    </w:p>
    <w:p w:rsidR="007D0B39" w:rsidRDefault="00267E9D">
      <w:pPr>
        <w:pStyle w:val="a3"/>
        <w:ind w:firstLine="600"/>
        <w:rPr>
          <w:rFonts w:ascii="宋体" w:hAnsi="宋体" w:cs="宋体"/>
          <w:sz w:val="30"/>
          <w:szCs w:val="30"/>
        </w:rPr>
      </w:pPr>
      <w:r>
        <w:rPr>
          <w:rFonts w:ascii="宋体" w:hAnsi="宋体" w:cs="宋体" w:hint="eastAsia"/>
          <w:color w:val="000000"/>
          <w:sz w:val="30"/>
          <w:szCs w:val="30"/>
        </w:rPr>
        <w:t>（10）</w:t>
      </w:r>
      <w:r>
        <w:rPr>
          <w:rFonts w:ascii="宋体" w:hAnsi="宋体" w:cs="宋体" w:hint="eastAsia"/>
          <w:sz w:val="30"/>
          <w:szCs w:val="30"/>
        </w:rPr>
        <w:t>关于决策事项的合法性、合理性、可行性和可控性分析</w:t>
      </w:r>
      <w:r>
        <w:rPr>
          <w:rFonts w:ascii="宋体" w:hAnsi="宋体" w:cs="宋体" w:hint="eastAsia"/>
          <w:color w:val="000000"/>
          <w:sz w:val="30"/>
          <w:szCs w:val="30"/>
        </w:rPr>
        <w:t>。</w:t>
      </w:r>
    </w:p>
    <w:p w:rsidR="007D0B39" w:rsidRDefault="00267E9D">
      <w:pPr>
        <w:pStyle w:val="a9"/>
        <w:widowControl/>
        <w:spacing w:beforeAutospacing="0" w:afterAutospacing="0"/>
        <w:ind w:firstLine="600"/>
        <w:jc w:val="both"/>
        <w:rPr>
          <w:rFonts w:ascii="宋体" w:hAnsi="宋体" w:cs="宋体"/>
          <w:b w:val="0"/>
          <w:bCs/>
          <w:sz w:val="30"/>
          <w:szCs w:val="30"/>
        </w:rPr>
      </w:pPr>
      <w:r>
        <w:rPr>
          <w:rFonts w:ascii="宋体" w:hAnsi="宋体" w:cs="宋体" w:hint="eastAsia"/>
          <w:b w:val="0"/>
          <w:bCs/>
          <w:color w:val="000000"/>
          <w:sz w:val="30"/>
          <w:szCs w:val="30"/>
        </w:rPr>
        <w:t>（11）分析预测风险源</w:t>
      </w:r>
    </w:p>
    <w:p w:rsidR="007D0B39" w:rsidRDefault="00267E9D">
      <w:pPr>
        <w:pStyle w:val="a3"/>
        <w:ind w:firstLine="600"/>
        <w:rPr>
          <w:rFonts w:ascii="宋体" w:hAnsi="宋体" w:cs="宋体"/>
          <w:sz w:val="30"/>
          <w:szCs w:val="30"/>
        </w:rPr>
      </w:pPr>
      <w:r>
        <w:rPr>
          <w:rFonts w:ascii="宋体" w:hAnsi="宋体" w:cs="宋体" w:hint="eastAsia"/>
          <w:sz w:val="30"/>
          <w:szCs w:val="30"/>
        </w:rPr>
        <w:t>对主要风险因素及其发生概率、影响程度、可控程度等，根据风险排查情况进行预测。</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27" w:name="_Toc27733"/>
      <w:bookmarkStart w:id="228" w:name="_Toc24333"/>
      <w:r>
        <w:rPr>
          <w:rFonts w:ascii="宋体" w:hAnsi="宋体" w:cs="宋体" w:hint="eastAsia"/>
          <w:b w:val="0"/>
          <w:bCs/>
          <w:color w:val="000000"/>
          <w:sz w:val="30"/>
          <w:szCs w:val="30"/>
        </w:rPr>
        <w:t>（12）确定风险等级</w:t>
      </w:r>
      <w:bookmarkEnd w:id="227"/>
      <w:bookmarkEnd w:id="228"/>
    </w:p>
    <w:p w:rsidR="007D0B39" w:rsidRDefault="00267E9D">
      <w:pPr>
        <w:pStyle w:val="a3"/>
        <w:ind w:firstLine="600"/>
        <w:rPr>
          <w:rFonts w:ascii="宋体" w:hAnsi="宋体" w:cs="宋体"/>
          <w:sz w:val="30"/>
          <w:szCs w:val="30"/>
        </w:rPr>
      </w:pPr>
      <w:r>
        <w:rPr>
          <w:rFonts w:ascii="宋体" w:hAnsi="宋体" w:cs="宋体" w:hint="eastAsia"/>
          <w:sz w:val="30"/>
          <w:szCs w:val="30"/>
        </w:rPr>
        <w:lastRenderedPageBreak/>
        <w:t>对决策事项的社会稳定风险作出客观公正的判断，确定高、中、低三个风险等级，采用定性与定量相结合的方法进行判断。</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29" w:name="_Toc13151"/>
      <w:bookmarkStart w:id="230" w:name="_Toc29717"/>
      <w:r>
        <w:rPr>
          <w:rFonts w:ascii="宋体" w:hAnsi="宋体" w:cs="宋体" w:hint="eastAsia"/>
          <w:b w:val="0"/>
          <w:bCs/>
          <w:color w:val="000000"/>
          <w:sz w:val="30"/>
          <w:szCs w:val="30"/>
        </w:rPr>
        <w:t>（13）提出社会稳定风险防范化解措施及工作建议</w:t>
      </w:r>
      <w:bookmarkEnd w:id="229"/>
      <w:bookmarkEnd w:id="230"/>
    </w:p>
    <w:p w:rsidR="007D0B39" w:rsidRDefault="00267E9D">
      <w:pPr>
        <w:pStyle w:val="a3"/>
        <w:ind w:firstLine="600"/>
        <w:rPr>
          <w:rFonts w:ascii="宋体" w:hAnsi="宋体" w:cs="宋体"/>
          <w:sz w:val="30"/>
          <w:szCs w:val="30"/>
        </w:rPr>
      </w:pPr>
      <w:r>
        <w:rPr>
          <w:rFonts w:ascii="宋体" w:hAnsi="宋体" w:cs="宋体" w:hint="eastAsia"/>
          <w:sz w:val="30"/>
          <w:szCs w:val="30"/>
        </w:rPr>
        <w:t>针对排出的风险点，提出相应的防范、化解、控制等措施，针对重大问题隐患，需要责任主体研究解决，为降低风险化解提出切实可行的措施。</w:t>
      </w:r>
    </w:p>
    <w:p w:rsidR="007D0B39" w:rsidRDefault="00267E9D">
      <w:pPr>
        <w:pStyle w:val="a9"/>
        <w:widowControl/>
        <w:spacing w:beforeAutospacing="0" w:afterAutospacing="0"/>
        <w:ind w:firstLine="600"/>
        <w:jc w:val="both"/>
        <w:outlineLvl w:val="2"/>
        <w:rPr>
          <w:rFonts w:ascii="宋体" w:hAnsi="宋体" w:cs="宋体"/>
          <w:b w:val="0"/>
          <w:bCs/>
          <w:sz w:val="30"/>
          <w:szCs w:val="30"/>
        </w:rPr>
      </w:pPr>
      <w:bookmarkStart w:id="231" w:name="_Toc22380"/>
      <w:bookmarkStart w:id="232" w:name="_Toc17744"/>
      <w:r>
        <w:rPr>
          <w:rFonts w:ascii="宋体" w:hAnsi="宋体" w:cs="宋体" w:hint="eastAsia"/>
          <w:b w:val="0"/>
          <w:bCs/>
          <w:color w:val="000000"/>
          <w:sz w:val="30"/>
          <w:szCs w:val="30"/>
        </w:rPr>
        <w:t>（14）附件</w:t>
      </w:r>
      <w:bookmarkEnd w:id="231"/>
      <w:bookmarkEnd w:id="232"/>
    </w:p>
    <w:p w:rsidR="007D0B39" w:rsidRDefault="00267E9D">
      <w:pPr>
        <w:pStyle w:val="a3"/>
        <w:ind w:firstLine="600"/>
        <w:rPr>
          <w:rFonts w:ascii="宋体" w:hAnsi="宋体" w:cs="宋体"/>
          <w:sz w:val="32"/>
          <w:szCs w:val="32"/>
        </w:rPr>
      </w:pPr>
      <w:r>
        <w:rPr>
          <w:rFonts w:ascii="宋体" w:hAnsi="宋体" w:cs="宋体" w:hint="eastAsia"/>
          <w:sz w:val="30"/>
          <w:szCs w:val="30"/>
        </w:rPr>
        <w:t>包括合法、合理、可行和可控的决策事项依据材料；相关调查表，走访座谈记录，会议记录，决策事项规划，设计资料，现场勘查照片，舆情监测记录，专家评审会有关材料等。</w:t>
      </w:r>
    </w:p>
    <w:p w:rsidR="007D0B39" w:rsidRDefault="00267E9D">
      <w:pPr>
        <w:pStyle w:val="a9"/>
        <w:widowControl/>
        <w:spacing w:beforeAutospacing="0" w:afterAutospacing="0"/>
        <w:ind w:firstLine="643"/>
        <w:jc w:val="both"/>
        <w:outlineLvl w:val="1"/>
        <w:rPr>
          <w:rFonts w:ascii="宋体" w:hAnsi="宋体" w:cs="宋体"/>
          <w:sz w:val="32"/>
          <w:szCs w:val="32"/>
        </w:rPr>
      </w:pPr>
      <w:bookmarkStart w:id="233" w:name="_Toc2170"/>
      <w:bookmarkStart w:id="234" w:name="_Toc31604"/>
      <w:bookmarkStart w:id="235" w:name="_Toc12760"/>
      <w:r>
        <w:rPr>
          <w:rFonts w:ascii="宋体" w:hAnsi="宋体" w:cs="宋体" w:hint="eastAsia"/>
          <w:color w:val="000000"/>
          <w:sz w:val="32"/>
          <w:szCs w:val="32"/>
        </w:rPr>
        <w:t>4、案卷制作要求</w:t>
      </w:r>
      <w:bookmarkEnd w:id="233"/>
      <w:bookmarkEnd w:id="234"/>
      <w:bookmarkEnd w:id="235"/>
    </w:p>
    <w:p w:rsidR="007D0B39" w:rsidRDefault="00267E9D">
      <w:pPr>
        <w:ind w:firstLine="600"/>
        <w:rPr>
          <w:rFonts w:ascii="宋体" w:hAnsi="宋体" w:cs="宋体"/>
          <w:bCs/>
          <w:color w:val="000000"/>
          <w:kern w:val="0"/>
          <w:szCs w:val="30"/>
          <w:lang w:bidi="ar"/>
        </w:rPr>
      </w:pPr>
      <w:r>
        <w:rPr>
          <w:rFonts w:ascii="宋体" w:hAnsi="宋体" w:cs="宋体" w:hint="eastAsia"/>
          <w:szCs w:val="30"/>
        </w:rPr>
        <w:t>《稳评案卷》按</w:t>
      </w:r>
      <w:r>
        <w:rPr>
          <w:rFonts w:ascii="宋体" w:hAnsi="宋体" w:cs="宋体" w:hint="eastAsia"/>
          <w:bCs/>
          <w:color w:val="000000"/>
          <w:kern w:val="0"/>
          <w:szCs w:val="30"/>
          <w:lang w:bidi="ar"/>
        </w:rPr>
        <w:t>封面、目录、正文的顺序装订案卷。目录要对应内容。如有较大图示，则应折成大小规格的合订本。对有关图表影印不清的，要进行彩印或影印。文字装订要整洁美观。</w:t>
      </w:r>
    </w:p>
    <w:p w:rsidR="007D0B39" w:rsidRDefault="007D0B39">
      <w:pPr>
        <w:ind w:firstLine="600"/>
        <w:rPr>
          <w:rFonts w:ascii="宋体" w:hAnsi="宋体" w:cs="宋体"/>
          <w:bCs/>
          <w:color w:val="000000"/>
          <w:kern w:val="0"/>
          <w:szCs w:val="30"/>
          <w:lang w:bidi="ar"/>
        </w:rPr>
      </w:pPr>
    </w:p>
    <w:p w:rsidR="007D0B39" w:rsidRDefault="007D0B39">
      <w:pPr>
        <w:ind w:firstLine="600"/>
        <w:rPr>
          <w:rFonts w:ascii="宋体" w:hAnsi="宋体" w:cs="宋体"/>
          <w:bCs/>
          <w:color w:val="000000"/>
          <w:kern w:val="0"/>
          <w:szCs w:val="30"/>
          <w:lang w:bidi="ar"/>
        </w:rPr>
        <w:sectPr w:rsidR="007D0B39">
          <w:pgSz w:w="11906" w:h="16838"/>
          <w:pgMar w:top="1440" w:right="1406" w:bottom="1440" w:left="1500" w:header="851" w:footer="992" w:gutter="0"/>
          <w:cols w:space="425"/>
          <w:docGrid w:type="lines" w:linePitch="312"/>
        </w:sectPr>
      </w:pPr>
    </w:p>
    <w:p w:rsidR="007D0B39" w:rsidRDefault="00267E9D">
      <w:pPr>
        <w:pStyle w:val="a3"/>
        <w:ind w:firstLineChars="0" w:firstLine="0"/>
        <w:rPr>
          <w:rFonts w:ascii="宋体" w:hAnsi="宋体" w:cs="宋体"/>
          <w:sz w:val="32"/>
          <w:szCs w:val="32"/>
        </w:rPr>
      </w:pPr>
      <w:r>
        <w:rPr>
          <w:rFonts w:ascii="宋体" w:hAnsi="宋体" w:cs="宋体" w:hint="eastAsia"/>
          <w:b/>
          <w:bCs/>
          <w:sz w:val="32"/>
          <w:szCs w:val="28"/>
        </w:rPr>
        <w:lastRenderedPageBreak/>
        <w:t>附录九：稳评报告要求</w:t>
      </w:r>
    </w:p>
    <w:p w:rsidR="007D0B39" w:rsidRDefault="00267E9D">
      <w:pPr>
        <w:pStyle w:val="a9"/>
        <w:widowControl/>
        <w:spacing w:beforeAutospacing="0" w:afterAutospacing="0"/>
        <w:ind w:firstLine="643"/>
        <w:jc w:val="both"/>
        <w:outlineLvl w:val="1"/>
        <w:rPr>
          <w:rFonts w:ascii="宋体" w:hAnsi="宋体" w:cs="宋体"/>
          <w:sz w:val="32"/>
          <w:szCs w:val="32"/>
        </w:rPr>
      </w:pPr>
      <w:bookmarkStart w:id="236" w:name="_Toc8410"/>
      <w:bookmarkStart w:id="237" w:name="_Toc11201"/>
      <w:bookmarkStart w:id="238" w:name="_Toc22534"/>
      <w:r>
        <w:rPr>
          <w:rFonts w:ascii="宋体" w:hAnsi="宋体" w:cs="宋体" w:hint="eastAsia"/>
          <w:color w:val="000000"/>
          <w:sz w:val="32"/>
          <w:szCs w:val="32"/>
        </w:rPr>
        <w:t>1、总体要求</w:t>
      </w:r>
      <w:bookmarkEnd w:id="236"/>
      <w:bookmarkEnd w:id="237"/>
      <w:bookmarkEnd w:id="238"/>
    </w:p>
    <w:p w:rsidR="007D0B39" w:rsidRDefault="00267E9D">
      <w:pPr>
        <w:pStyle w:val="a3"/>
        <w:ind w:firstLine="600"/>
        <w:rPr>
          <w:rFonts w:ascii="宋体" w:hAnsi="宋体" w:cs="宋体"/>
          <w:sz w:val="32"/>
          <w:szCs w:val="32"/>
        </w:rPr>
      </w:pPr>
      <w:r>
        <w:rPr>
          <w:rFonts w:ascii="宋体" w:hAnsi="宋体" w:cs="宋体" w:hint="eastAsia"/>
          <w:sz w:val="30"/>
          <w:szCs w:val="30"/>
        </w:rPr>
        <w:t>由专人负责编写。报告由四个部分组成，分别是：专题，导读，正文，附件。</w:t>
      </w:r>
    </w:p>
    <w:p w:rsidR="007D0B39" w:rsidRDefault="00267E9D">
      <w:pPr>
        <w:pStyle w:val="a9"/>
        <w:widowControl/>
        <w:spacing w:beforeAutospacing="0" w:afterAutospacing="0"/>
        <w:ind w:firstLine="643"/>
        <w:jc w:val="both"/>
        <w:outlineLvl w:val="1"/>
        <w:rPr>
          <w:rFonts w:ascii="宋体" w:hAnsi="宋体" w:cs="宋体"/>
          <w:sz w:val="32"/>
          <w:szCs w:val="32"/>
        </w:rPr>
      </w:pPr>
      <w:bookmarkStart w:id="239" w:name="_Toc11571"/>
      <w:bookmarkStart w:id="240" w:name="_Toc7900"/>
      <w:bookmarkStart w:id="241" w:name="_Toc15577"/>
      <w:r>
        <w:rPr>
          <w:rFonts w:ascii="宋体" w:hAnsi="宋体" w:cs="宋体" w:hint="eastAsia"/>
          <w:color w:val="000000"/>
          <w:sz w:val="32"/>
          <w:szCs w:val="32"/>
        </w:rPr>
        <w:t>2、题目</w:t>
      </w:r>
      <w:bookmarkEnd w:id="239"/>
      <w:bookmarkEnd w:id="240"/>
      <w:bookmarkEnd w:id="241"/>
    </w:p>
    <w:p w:rsidR="007D0B39" w:rsidRDefault="00267E9D">
      <w:pPr>
        <w:pStyle w:val="a9"/>
        <w:widowControl/>
        <w:spacing w:beforeAutospacing="0" w:afterAutospacing="0"/>
        <w:ind w:firstLine="600"/>
        <w:jc w:val="both"/>
        <w:rPr>
          <w:rFonts w:ascii="宋体" w:hAnsi="宋体" w:cs="宋体"/>
          <w:b w:val="0"/>
          <w:kern w:val="2"/>
          <w:sz w:val="30"/>
          <w:szCs w:val="30"/>
        </w:rPr>
      </w:pPr>
      <w:r>
        <w:rPr>
          <w:rFonts w:ascii="宋体" w:hAnsi="宋体" w:cs="宋体" w:hint="eastAsia"/>
          <w:b w:val="0"/>
          <w:kern w:val="2"/>
          <w:sz w:val="30"/>
          <w:szCs w:val="30"/>
        </w:rPr>
        <w:t>格式为∶***（决策事项）社会稳定风险评估报告。</w:t>
      </w:r>
    </w:p>
    <w:p w:rsidR="007D0B39" w:rsidRDefault="00267E9D">
      <w:pPr>
        <w:pStyle w:val="a9"/>
        <w:widowControl/>
        <w:spacing w:beforeAutospacing="0" w:afterAutospacing="0"/>
        <w:ind w:firstLine="643"/>
        <w:jc w:val="both"/>
        <w:outlineLvl w:val="1"/>
        <w:rPr>
          <w:rFonts w:ascii="宋体" w:hAnsi="宋体" w:cs="宋体"/>
          <w:sz w:val="32"/>
          <w:szCs w:val="32"/>
        </w:rPr>
      </w:pPr>
      <w:bookmarkStart w:id="242" w:name="_Toc13224"/>
      <w:bookmarkStart w:id="243" w:name="_Toc28147"/>
      <w:bookmarkStart w:id="244" w:name="_Toc30781"/>
      <w:r>
        <w:rPr>
          <w:rFonts w:ascii="宋体" w:hAnsi="宋体" w:cs="宋体" w:hint="eastAsia"/>
          <w:color w:val="000000"/>
          <w:sz w:val="32"/>
          <w:szCs w:val="32"/>
        </w:rPr>
        <w:t>3、引言</w:t>
      </w:r>
      <w:bookmarkEnd w:id="242"/>
      <w:bookmarkEnd w:id="243"/>
      <w:bookmarkEnd w:id="244"/>
    </w:p>
    <w:p w:rsidR="007D0B39" w:rsidRDefault="00267E9D">
      <w:pPr>
        <w:pStyle w:val="a3"/>
        <w:ind w:firstLine="600"/>
        <w:rPr>
          <w:rFonts w:ascii="宋体" w:hAnsi="宋体" w:cs="宋体"/>
          <w:sz w:val="30"/>
          <w:szCs w:val="30"/>
        </w:rPr>
      </w:pPr>
      <w:r>
        <w:rPr>
          <w:rFonts w:ascii="宋体" w:hAnsi="宋体" w:cs="宋体" w:hint="eastAsia"/>
          <w:sz w:val="30"/>
          <w:szCs w:val="30"/>
        </w:rPr>
        <w:t>（1）简明扼要写清开展重大决策事项、稳评单位、稳评成员组成、稳评决策事项等稳评工作的原因和依据。</w:t>
      </w:r>
    </w:p>
    <w:p w:rsidR="007D0B39" w:rsidRDefault="00267E9D">
      <w:pPr>
        <w:pStyle w:val="a3"/>
        <w:ind w:firstLine="600"/>
        <w:rPr>
          <w:rFonts w:ascii="宋体" w:hAnsi="宋体" w:cs="宋体"/>
          <w:sz w:val="30"/>
          <w:szCs w:val="30"/>
        </w:rPr>
      </w:pPr>
      <w:r>
        <w:rPr>
          <w:rFonts w:ascii="宋体" w:hAnsi="宋体" w:cs="宋体" w:hint="eastAsia"/>
          <w:sz w:val="30"/>
          <w:szCs w:val="30"/>
        </w:rPr>
        <w:t>（2）稳评理由主要是讲清楚为什么要进行稳评，可表述为“为从源头上发现矛盾纠纷、预防化解矛盾纠纷、促进社会和谐稳定，积极配合做好决策事项落实、确保**工作顺利进行的各项工作。”</w:t>
      </w:r>
    </w:p>
    <w:p w:rsidR="007D0B39" w:rsidRDefault="00267E9D">
      <w:pPr>
        <w:pStyle w:val="a3"/>
        <w:ind w:firstLine="600"/>
        <w:rPr>
          <w:rFonts w:ascii="宋体" w:hAnsi="宋体" w:cs="宋体"/>
          <w:sz w:val="30"/>
          <w:szCs w:val="30"/>
        </w:rPr>
      </w:pPr>
      <w:r>
        <w:rPr>
          <w:rFonts w:ascii="宋体" w:hAnsi="宋体" w:cs="宋体" w:hint="eastAsia"/>
          <w:sz w:val="30"/>
          <w:szCs w:val="30"/>
        </w:rPr>
        <w:t>（3）稳评依据主要是：《中共中央办公厅、国务院办公厅印发&lt;关于加强新形势下重大决策社会稳定风险评估机制建设的意见&gt;的通知》（中办发〔2021〕11号）、《重大行政决策程序暂行条例》（国务院令713号）、《国家发展改革委关于重大固定资产投资项目社会稳定风险评估暂行办法》(发改投资〔2012〕2492号)、《政府投资条例》(国务院712号令)、《湖北省委、省政府办公厅&lt;关于进一步加强新形势下重大决策社会稳定风险评估工作的实施意见&gt;》（鄂办发〔2021〕35号）、《中共湖北省委关于贯彻落实党的十九届四中全会精神、推进省域治理现代化的决定》、湖北省人民政府关于印发《湖北省人民政府重大行政决策程序规定（试行）的通知》（鄂政发〔2013〕</w:t>
      </w:r>
      <w:r>
        <w:rPr>
          <w:rFonts w:ascii="宋体" w:hAnsi="宋体" w:cs="宋体" w:hint="eastAsia"/>
          <w:sz w:val="30"/>
          <w:szCs w:val="30"/>
        </w:rPr>
        <w:lastRenderedPageBreak/>
        <w:t>27号）、《省自然资源厅关于印发&lt;自然资源领域重大事项社会稳定风险评估办法&gt;的通知》（鄂自然资发〔2021〕7号）等文件精神，有关稳评工作的法律、文件。</w:t>
      </w:r>
    </w:p>
    <w:p w:rsidR="007D0B39" w:rsidRDefault="00267E9D">
      <w:pPr>
        <w:pStyle w:val="a3"/>
        <w:ind w:firstLine="600"/>
        <w:rPr>
          <w:rFonts w:ascii="宋体" w:hAnsi="宋体" w:cs="宋体"/>
          <w:sz w:val="30"/>
          <w:szCs w:val="30"/>
        </w:rPr>
      </w:pPr>
      <w:r>
        <w:rPr>
          <w:rFonts w:ascii="宋体" w:hAnsi="宋体" w:cs="宋体" w:hint="eastAsia"/>
          <w:sz w:val="30"/>
          <w:szCs w:val="30"/>
        </w:rPr>
        <w:t>（4）实施稳评单位是指开展包括组长、副组长、委员等在内的稳评责任主体和实施主体稳评成员的组成情况；稳评决策事项，指的是具体的决策事项，这一次进行稳评。可以表述为“由**为组长，**为副组长，**为成员，从合法性、合理性、可行性、可控性四个方面对**单位(或**单位委托**稳评公司)就**决策事项的稳评工作组成稳评工作组，对该项目进行稳评。”**分析汇总了有关情况，对风险源点位进行了认真梳理和分析研判，并就下一步工作提出了建议。现将有关情况以“∶1”为准进行通报。</w:t>
      </w:r>
    </w:p>
    <w:p w:rsidR="007D0B39" w:rsidRDefault="00267E9D">
      <w:pPr>
        <w:pStyle w:val="a3"/>
        <w:ind w:firstLine="643"/>
        <w:outlineLvl w:val="1"/>
        <w:rPr>
          <w:rFonts w:ascii="宋体" w:hAnsi="宋体" w:cs="宋体"/>
          <w:b/>
          <w:bCs/>
          <w:sz w:val="32"/>
          <w:szCs w:val="32"/>
        </w:rPr>
      </w:pPr>
      <w:bookmarkStart w:id="245" w:name="_Toc10788"/>
      <w:bookmarkStart w:id="246" w:name="_Toc23030"/>
      <w:bookmarkStart w:id="247" w:name="_Toc30886"/>
      <w:r>
        <w:rPr>
          <w:rFonts w:ascii="宋体" w:hAnsi="宋体" w:cs="宋体" w:hint="eastAsia"/>
          <w:b/>
          <w:bCs/>
          <w:sz w:val="32"/>
          <w:szCs w:val="32"/>
        </w:rPr>
        <w:t>4、正文部分</w:t>
      </w:r>
      <w:bookmarkEnd w:id="245"/>
      <w:bookmarkEnd w:id="246"/>
      <w:bookmarkEnd w:id="247"/>
    </w:p>
    <w:p w:rsidR="007D0B39" w:rsidRDefault="00267E9D">
      <w:pPr>
        <w:pStyle w:val="a3"/>
        <w:ind w:firstLine="600"/>
        <w:outlineLvl w:val="2"/>
        <w:rPr>
          <w:rFonts w:ascii="宋体" w:hAnsi="宋体" w:cs="宋体"/>
          <w:sz w:val="30"/>
          <w:szCs w:val="30"/>
        </w:rPr>
      </w:pPr>
      <w:bookmarkStart w:id="248" w:name="_Toc20252"/>
      <w:bookmarkStart w:id="249" w:name="_Toc20771"/>
      <w:r>
        <w:rPr>
          <w:rFonts w:ascii="宋体" w:hAnsi="宋体" w:cs="宋体" w:hint="eastAsia"/>
          <w:sz w:val="30"/>
          <w:szCs w:val="30"/>
        </w:rPr>
        <w:t>（1）决策事项基本情况</w:t>
      </w:r>
      <w:bookmarkEnd w:id="248"/>
      <w:bookmarkEnd w:id="249"/>
    </w:p>
    <w:p w:rsidR="007D0B39" w:rsidRDefault="00267E9D">
      <w:pPr>
        <w:pStyle w:val="a3"/>
        <w:ind w:firstLine="600"/>
        <w:rPr>
          <w:rFonts w:ascii="宋体" w:hAnsi="宋体" w:cs="宋体"/>
          <w:sz w:val="30"/>
          <w:szCs w:val="30"/>
        </w:rPr>
      </w:pPr>
      <w:r>
        <w:rPr>
          <w:rFonts w:ascii="宋体" w:hAnsi="宋体" w:cs="宋体" w:hint="eastAsia"/>
          <w:sz w:val="30"/>
          <w:szCs w:val="30"/>
        </w:rPr>
        <w:t>对决策事项的总体情况进行简明扼要的介绍。</w:t>
      </w:r>
    </w:p>
    <w:p w:rsidR="007D0B39" w:rsidRDefault="00267E9D">
      <w:pPr>
        <w:pStyle w:val="a3"/>
        <w:ind w:firstLine="600"/>
        <w:outlineLvl w:val="2"/>
        <w:rPr>
          <w:rFonts w:ascii="宋体" w:hAnsi="宋体" w:cs="宋体"/>
          <w:sz w:val="30"/>
          <w:szCs w:val="30"/>
        </w:rPr>
      </w:pPr>
      <w:bookmarkStart w:id="250" w:name="_Toc419"/>
      <w:bookmarkStart w:id="251" w:name="_Toc13913"/>
      <w:r>
        <w:rPr>
          <w:rFonts w:ascii="宋体" w:hAnsi="宋体" w:cs="宋体" w:hint="eastAsia"/>
          <w:sz w:val="30"/>
          <w:szCs w:val="30"/>
        </w:rPr>
        <w:t>（2）决策事项稳评</w:t>
      </w:r>
      <w:bookmarkEnd w:id="250"/>
      <w:bookmarkEnd w:id="251"/>
    </w:p>
    <w:p w:rsidR="007D0B39" w:rsidRDefault="00267E9D">
      <w:pPr>
        <w:pStyle w:val="a3"/>
        <w:ind w:firstLine="600"/>
        <w:rPr>
          <w:rFonts w:ascii="宋体" w:hAnsi="宋体" w:cs="宋体"/>
          <w:sz w:val="30"/>
          <w:szCs w:val="30"/>
        </w:rPr>
      </w:pPr>
      <w:r>
        <w:rPr>
          <w:rFonts w:ascii="宋体" w:hAnsi="宋体" w:cs="宋体" w:hint="eastAsia"/>
          <w:sz w:val="30"/>
          <w:szCs w:val="30"/>
        </w:rPr>
        <w:t>合法性评估。判断决策内容和程序是否符合相关法律法规和政策规定，是否享有在权限范围内进行决策的相应权力和决定权。结论性声明本决定事项合法不合法。</w:t>
      </w:r>
    </w:p>
    <w:p w:rsidR="007D0B39" w:rsidRDefault="00267E9D">
      <w:pPr>
        <w:pStyle w:val="a3"/>
        <w:ind w:firstLine="600"/>
        <w:rPr>
          <w:rFonts w:ascii="宋体" w:hAnsi="宋体" w:cs="宋体"/>
          <w:sz w:val="30"/>
          <w:szCs w:val="30"/>
        </w:rPr>
      </w:pPr>
      <w:r>
        <w:rPr>
          <w:rFonts w:ascii="宋体" w:hAnsi="宋体" w:cs="宋体" w:hint="eastAsia"/>
          <w:sz w:val="30"/>
          <w:szCs w:val="30"/>
        </w:rPr>
        <w:t>合理性评估。判断是否符合广大人民群众的利益，是否会给人民群众带来过重的经济负担，或在不同地区、不同行业、不同群体之间，给人民群众的生产生活造成过多不便或攀比。拟采取的措施和手段是否必要、恰当，对涉及到的群众的合法权益，已尽到了维护的最大可</w:t>
      </w:r>
      <w:r>
        <w:rPr>
          <w:rFonts w:ascii="宋体" w:hAnsi="宋体" w:cs="宋体" w:hint="eastAsia"/>
          <w:sz w:val="30"/>
          <w:szCs w:val="30"/>
        </w:rPr>
        <w:lastRenderedPageBreak/>
        <w:t>能。是否准确界定了政策调整、利益调整的对象和范围，合理、公正、及时地进行了补偿、安置或救助。结论是这个决定的东西是不是合理的。</w:t>
      </w:r>
    </w:p>
    <w:p w:rsidR="007D0B39" w:rsidRDefault="00267E9D">
      <w:pPr>
        <w:pStyle w:val="a3"/>
        <w:ind w:firstLine="600"/>
        <w:rPr>
          <w:rFonts w:ascii="宋体" w:hAnsi="宋体" w:cs="宋体"/>
          <w:sz w:val="30"/>
          <w:szCs w:val="30"/>
        </w:rPr>
      </w:pPr>
      <w:r>
        <w:rPr>
          <w:rFonts w:ascii="宋体" w:hAnsi="宋体" w:cs="宋体" w:hint="eastAsia"/>
          <w:sz w:val="30"/>
          <w:szCs w:val="30"/>
        </w:rPr>
        <w:t>可行性评估。判断其与当地经济社会发展水平的适应程度，实施中是否具备相应的人力、物力、财力条件，以及出台的配套措施是否经过论证、时机、条件是否成熟等方面，都需要进行相应的评估。群众的接受程度、群众的承受能力和支持程度，是否在决策方案中予以考虑。结论就是决策的东西是不是行得通。</w:t>
      </w:r>
    </w:p>
    <w:p w:rsidR="007D0B39" w:rsidRDefault="00267E9D">
      <w:pPr>
        <w:pStyle w:val="a3"/>
        <w:ind w:firstLine="600"/>
        <w:rPr>
          <w:rFonts w:ascii="宋体" w:hAnsi="宋体" w:cs="宋体"/>
          <w:sz w:val="30"/>
          <w:szCs w:val="30"/>
        </w:rPr>
      </w:pPr>
      <w:r>
        <w:rPr>
          <w:rFonts w:ascii="宋体" w:hAnsi="宋体" w:cs="宋体" w:hint="eastAsia"/>
          <w:sz w:val="30"/>
          <w:szCs w:val="30"/>
        </w:rPr>
        <w:t>可控性评估。判断是否存在公共安全隐患，是否会引发群体性事件、集体上访，是否会引发社会负面舆论、恶意炒作等影响社会稳定因素的风险是否可控，是否制定了防范化解社会矛盾的措施和相应的应急处置预案，是否能够有效防范和化解风险，是否做好了充分的宣传解释和舆论引导工作，等等。内容要详实，分析汇总稳评中的各方观点。结论显示，这个决定事项是不是可控的。</w:t>
      </w:r>
    </w:p>
    <w:p w:rsidR="007D0B39" w:rsidRDefault="00267E9D">
      <w:pPr>
        <w:pStyle w:val="a3"/>
        <w:ind w:firstLine="600"/>
        <w:outlineLvl w:val="2"/>
        <w:rPr>
          <w:rFonts w:ascii="宋体" w:hAnsi="宋体" w:cs="宋体"/>
          <w:sz w:val="30"/>
          <w:szCs w:val="30"/>
        </w:rPr>
      </w:pPr>
      <w:bookmarkStart w:id="252" w:name="_Toc11192"/>
      <w:bookmarkStart w:id="253" w:name="_Toc5910"/>
      <w:r>
        <w:rPr>
          <w:rFonts w:ascii="宋体" w:hAnsi="宋体" w:cs="宋体" w:hint="eastAsia"/>
          <w:sz w:val="30"/>
          <w:szCs w:val="30"/>
        </w:rPr>
        <w:t>（3）不稳定风险预测分析</w:t>
      </w:r>
      <w:bookmarkEnd w:id="252"/>
      <w:bookmarkEnd w:id="253"/>
    </w:p>
    <w:p w:rsidR="007D0B39" w:rsidRDefault="00267E9D">
      <w:pPr>
        <w:pStyle w:val="a3"/>
        <w:ind w:firstLine="600"/>
        <w:rPr>
          <w:rFonts w:ascii="宋体" w:hAnsi="宋体" w:cs="宋体"/>
          <w:sz w:val="30"/>
          <w:szCs w:val="30"/>
        </w:rPr>
      </w:pPr>
      <w:r>
        <w:rPr>
          <w:rFonts w:ascii="宋体" w:hAnsi="宋体" w:cs="宋体" w:hint="eastAsia"/>
          <w:sz w:val="30"/>
          <w:szCs w:val="30"/>
        </w:rPr>
        <w:t>科学分析预测各项不稳定风险，梳理不同矛盾类型，研判矛盾激烈程度，对决策事项的出台或实施可能带来的不稳定风险，做到心中有数。表述的方法应先侧重，后概括，先主要矛盾，后次要矛盾，可用图解的方式进行表述。要深入分析重难点问题，做到报告内容翔实、重点突出。</w:t>
      </w:r>
    </w:p>
    <w:p w:rsidR="007D0B39" w:rsidRDefault="00267E9D">
      <w:pPr>
        <w:pStyle w:val="a3"/>
        <w:ind w:firstLine="600"/>
        <w:outlineLvl w:val="2"/>
        <w:rPr>
          <w:rFonts w:ascii="宋体" w:hAnsi="宋体" w:cs="宋体"/>
          <w:sz w:val="30"/>
          <w:szCs w:val="30"/>
        </w:rPr>
      </w:pPr>
      <w:bookmarkStart w:id="254" w:name="_Toc18823"/>
      <w:bookmarkStart w:id="255" w:name="_Toc23445"/>
      <w:r>
        <w:rPr>
          <w:rFonts w:ascii="宋体" w:hAnsi="宋体" w:cs="宋体" w:hint="eastAsia"/>
          <w:sz w:val="30"/>
          <w:szCs w:val="30"/>
        </w:rPr>
        <w:t>（4）稳评报告结论及建议</w:t>
      </w:r>
      <w:bookmarkEnd w:id="254"/>
      <w:bookmarkEnd w:id="255"/>
    </w:p>
    <w:p w:rsidR="007D0B39" w:rsidRDefault="00267E9D">
      <w:pPr>
        <w:pStyle w:val="a3"/>
        <w:ind w:firstLine="600"/>
        <w:rPr>
          <w:rFonts w:ascii="宋体" w:hAnsi="宋体" w:cs="宋体"/>
          <w:sz w:val="30"/>
          <w:szCs w:val="30"/>
        </w:rPr>
      </w:pPr>
      <w:r>
        <w:rPr>
          <w:rFonts w:ascii="宋体" w:hAnsi="宋体" w:cs="宋体" w:hint="eastAsia"/>
          <w:sz w:val="30"/>
          <w:szCs w:val="30"/>
        </w:rPr>
        <w:t>①稳评报告结论</w:t>
      </w:r>
    </w:p>
    <w:p w:rsidR="007D0B39" w:rsidRDefault="00267E9D">
      <w:pPr>
        <w:pStyle w:val="a3"/>
        <w:ind w:firstLine="600"/>
        <w:rPr>
          <w:rFonts w:ascii="宋体" w:hAnsi="宋体" w:cs="宋体"/>
          <w:sz w:val="30"/>
          <w:szCs w:val="30"/>
        </w:rPr>
      </w:pPr>
      <w:r>
        <w:rPr>
          <w:rFonts w:ascii="宋体" w:hAnsi="宋体" w:cs="宋体" w:hint="eastAsia"/>
          <w:sz w:val="30"/>
          <w:szCs w:val="30"/>
        </w:rPr>
        <w:lastRenderedPageBreak/>
        <w:t>风险等级是根据考察分析论证后确定的，稳评结论是根据风险等级条件作出的。可以用“综合各方面的稳评情况，**认为：实施该项目的风险并不大，从项目的正当性和合理性的稳评来反映；”从项目实施过程中可行性、可控性的稳评反映出的**社会管理工作不太可能通过工作升级而产生矛盾，总体上是平稳的、可控的。对照（中办发〔2021〕11号）文件和《稳评风险等级确定量化指标评价体系》中关于确定风险等级的有关规定：“社会稳定风险评价指标在重大事项中总分值在40分以下(含本数)的为低风险，在40分以下(不含本数)至70分之间(不含本数)的为中风险，在70分以上(含本数)的为高风险”。经测算，本次决策事项执行情况的稳评分值为*分，基本符合*风险特征的风险等级。</w:t>
      </w:r>
    </w:p>
    <w:p w:rsidR="007D0B39" w:rsidRDefault="00267E9D">
      <w:pPr>
        <w:pStyle w:val="a3"/>
        <w:ind w:firstLine="600"/>
        <w:rPr>
          <w:rFonts w:ascii="宋体" w:hAnsi="宋体" w:cs="宋体"/>
          <w:sz w:val="30"/>
          <w:szCs w:val="30"/>
        </w:rPr>
      </w:pPr>
      <w:r>
        <w:rPr>
          <w:rFonts w:ascii="宋体" w:hAnsi="宋体" w:cs="宋体" w:hint="eastAsia"/>
          <w:sz w:val="30"/>
          <w:szCs w:val="30"/>
        </w:rPr>
        <w:t>②工作建议</w:t>
      </w:r>
    </w:p>
    <w:p w:rsidR="007D0B39" w:rsidRDefault="00267E9D">
      <w:pPr>
        <w:pStyle w:val="a3"/>
        <w:ind w:firstLine="600"/>
        <w:rPr>
          <w:rFonts w:ascii="宋体" w:hAnsi="宋体" w:cs="宋体"/>
          <w:sz w:val="30"/>
          <w:szCs w:val="30"/>
        </w:rPr>
      </w:pPr>
      <w:r>
        <w:rPr>
          <w:rFonts w:ascii="宋体" w:hAnsi="宋体" w:cs="宋体" w:hint="eastAsia"/>
          <w:sz w:val="30"/>
          <w:szCs w:val="30"/>
        </w:rPr>
        <w:t>下一步的工作建议要有针对性地提出化解和稳控措施，依据风险评估发现的风险源。可表述为：“（中办发〔2021〕11号）文件规定：在采取有效防范和化解风险措施后，对决策事项进行决策，或者调整决策方案、降低风险等级后，对决策事项认为存在较高风险的，应当区别情况作出不执行或执行中风险的决定；风险低的，可以决策执行，但对相关群众的合理诉求，要做好解释和疏导工作。</w:t>
      </w:r>
    </w:p>
    <w:p w:rsidR="007D0B39" w:rsidRDefault="00267E9D">
      <w:pPr>
        <w:pStyle w:val="a3"/>
        <w:ind w:firstLine="600"/>
        <w:outlineLvl w:val="2"/>
        <w:rPr>
          <w:rFonts w:ascii="宋体" w:hAnsi="宋体" w:cs="宋体"/>
          <w:sz w:val="30"/>
          <w:szCs w:val="30"/>
        </w:rPr>
      </w:pPr>
      <w:bookmarkStart w:id="256" w:name="_Toc14528"/>
      <w:bookmarkStart w:id="257" w:name="_Toc21120"/>
      <w:r>
        <w:rPr>
          <w:rFonts w:ascii="宋体" w:hAnsi="宋体" w:cs="宋体" w:hint="eastAsia"/>
          <w:sz w:val="30"/>
          <w:szCs w:val="30"/>
        </w:rPr>
        <w:t>（5）落款</w:t>
      </w:r>
      <w:bookmarkEnd w:id="256"/>
      <w:bookmarkEnd w:id="257"/>
    </w:p>
    <w:p w:rsidR="007D0B39" w:rsidRDefault="00267E9D">
      <w:pPr>
        <w:pStyle w:val="a3"/>
        <w:ind w:firstLine="600"/>
        <w:rPr>
          <w:rFonts w:ascii="宋体" w:hAnsi="宋体" w:cs="宋体"/>
          <w:sz w:val="30"/>
          <w:szCs w:val="30"/>
        </w:rPr>
      </w:pPr>
      <w:r>
        <w:rPr>
          <w:rFonts w:ascii="宋体" w:hAnsi="宋体" w:cs="宋体" w:hint="eastAsia"/>
          <w:sz w:val="30"/>
          <w:szCs w:val="30"/>
        </w:rPr>
        <w:t>报告的撰写单位和撰写时间都要写清楚，并加盖公章。</w:t>
      </w:r>
    </w:p>
    <w:p w:rsidR="007D0B39" w:rsidRDefault="007D0B39">
      <w:pPr>
        <w:pStyle w:val="a3"/>
        <w:ind w:firstLine="600"/>
        <w:rPr>
          <w:rFonts w:ascii="宋体" w:hAnsi="宋体" w:cs="宋体"/>
          <w:sz w:val="30"/>
          <w:szCs w:val="30"/>
        </w:rPr>
      </w:pPr>
    </w:p>
    <w:p w:rsidR="007D0B39" w:rsidRDefault="007D0B39">
      <w:pPr>
        <w:pStyle w:val="a3"/>
        <w:ind w:firstLine="600"/>
        <w:rPr>
          <w:rFonts w:ascii="宋体" w:hAnsi="宋体" w:cs="宋体"/>
          <w:sz w:val="30"/>
          <w:szCs w:val="30"/>
        </w:rPr>
        <w:sectPr w:rsidR="007D0B39">
          <w:pgSz w:w="11906" w:h="16838"/>
          <w:pgMar w:top="1440" w:right="1406" w:bottom="1440" w:left="1500" w:header="851" w:footer="992" w:gutter="0"/>
          <w:cols w:space="425"/>
          <w:docGrid w:type="lines" w:linePitch="312"/>
        </w:sectPr>
      </w:pPr>
    </w:p>
    <w:p w:rsidR="007D0B39" w:rsidRDefault="00267E9D">
      <w:pPr>
        <w:pStyle w:val="a3"/>
        <w:ind w:firstLineChars="0" w:firstLine="0"/>
        <w:outlineLvl w:val="1"/>
        <w:rPr>
          <w:rFonts w:ascii="宋体" w:hAnsi="宋体" w:cs="宋体"/>
          <w:sz w:val="30"/>
          <w:szCs w:val="30"/>
        </w:rPr>
      </w:pPr>
      <w:bookmarkStart w:id="258" w:name="_Toc2515"/>
      <w:bookmarkStart w:id="259" w:name="_Toc26551"/>
      <w:bookmarkStart w:id="260" w:name="_Toc17785"/>
      <w:r>
        <w:rPr>
          <w:rFonts w:ascii="宋体" w:hAnsi="宋体" w:cs="宋体" w:hint="eastAsia"/>
          <w:b/>
          <w:bCs/>
          <w:sz w:val="32"/>
          <w:szCs w:val="28"/>
        </w:rPr>
        <w:lastRenderedPageBreak/>
        <w:t>附录十：社会稳定风险评估评审报告表</w:t>
      </w:r>
      <w:bookmarkEnd w:id="258"/>
      <w:bookmarkEnd w:id="259"/>
      <w:bookmarkEnd w:id="260"/>
    </w:p>
    <w:p w:rsidR="007D0B39" w:rsidRDefault="007D0B39">
      <w:pPr>
        <w:pStyle w:val="a9"/>
        <w:widowControl/>
        <w:spacing w:beforeAutospacing="0" w:afterAutospacing="0"/>
        <w:ind w:firstLineChars="0" w:firstLine="0"/>
        <w:rPr>
          <w:rFonts w:ascii="宋体" w:hAnsi="宋体" w:cs="宋体"/>
          <w:sz w:val="32"/>
          <w:szCs w:val="32"/>
        </w:rPr>
      </w:pPr>
    </w:p>
    <w:p w:rsidR="007D0B39" w:rsidRDefault="00267E9D">
      <w:pPr>
        <w:pStyle w:val="a9"/>
        <w:widowControl/>
        <w:spacing w:beforeAutospacing="0" w:afterAutospacing="0"/>
        <w:ind w:firstLineChars="0" w:firstLine="0"/>
        <w:rPr>
          <w:rFonts w:ascii="宋体" w:hAnsi="宋体" w:cs="宋体"/>
          <w:sz w:val="32"/>
          <w:szCs w:val="32"/>
        </w:rPr>
      </w:pPr>
      <w:r>
        <w:rPr>
          <w:rFonts w:ascii="宋体" w:hAnsi="宋体" w:cs="宋体" w:hint="eastAsia"/>
          <w:sz w:val="32"/>
          <w:szCs w:val="32"/>
        </w:rPr>
        <w:t>社会稳定风险评估评审报告表</w:t>
      </w: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pPr>
    </w:p>
    <w:p w:rsidR="007D0B39" w:rsidRDefault="00267E9D">
      <w:pPr>
        <w:ind w:firstLine="640"/>
        <w:rPr>
          <w:rFonts w:ascii="宋体" w:hAnsi="宋体" w:cs="宋体"/>
          <w:sz w:val="32"/>
          <w:szCs w:val="32"/>
          <w:u w:val="single"/>
        </w:rPr>
      </w:pPr>
      <w:r>
        <w:rPr>
          <w:rFonts w:ascii="宋体" w:hAnsi="宋体" w:cs="宋体" w:hint="eastAsia"/>
          <w:sz w:val="32"/>
          <w:szCs w:val="32"/>
        </w:rPr>
        <w:t>事 项 名  称：</w:t>
      </w:r>
      <w:r>
        <w:rPr>
          <w:rFonts w:ascii="宋体" w:hAnsi="宋体" w:cs="宋体" w:hint="eastAsia"/>
          <w:sz w:val="32"/>
          <w:szCs w:val="32"/>
          <w:u w:val="single"/>
        </w:rPr>
        <w:t xml:space="preserve">                      </w:t>
      </w:r>
    </w:p>
    <w:p w:rsidR="007D0B39" w:rsidRDefault="00267E9D">
      <w:pPr>
        <w:ind w:firstLine="640"/>
        <w:rPr>
          <w:rFonts w:ascii="宋体" w:hAnsi="宋体" w:cs="宋体"/>
          <w:sz w:val="32"/>
          <w:szCs w:val="32"/>
          <w:u w:val="single"/>
        </w:rPr>
      </w:pPr>
      <w:r>
        <w:rPr>
          <w:rFonts w:ascii="宋体" w:hAnsi="宋体" w:cs="宋体" w:hint="eastAsia"/>
          <w:sz w:val="32"/>
          <w:szCs w:val="32"/>
        </w:rPr>
        <w:t>稳评责任单位：</w:t>
      </w:r>
      <w:r>
        <w:rPr>
          <w:rFonts w:ascii="宋体" w:hAnsi="宋体" w:cs="宋体" w:hint="eastAsia"/>
          <w:sz w:val="32"/>
          <w:szCs w:val="32"/>
          <w:u w:val="single"/>
        </w:rPr>
        <w:t xml:space="preserve">                      </w:t>
      </w:r>
    </w:p>
    <w:p w:rsidR="007D0B39" w:rsidRDefault="00267E9D">
      <w:pPr>
        <w:ind w:firstLine="640"/>
        <w:rPr>
          <w:rFonts w:ascii="宋体" w:hAnsi="宋体" w:cs="宋体"/>
          <w:sz w:val="32"/>
          <w:szCs w:val="32"/>
          <w:u w:val="single"/>
        </w:rPr>
      </w:pPr>
      <w:r>
        <w:rPr>
          <w:rFonts w:ascii="宋体" w:hAnsi="宋体" w:cs="宋体" w:hint="eastAsia"/>
          <w:sz w:val="32"/>
          <w:szCs w:val="32"/>
        </w:rPr>
        <w:t>稳评实施单位：</w:t>
      </w:r>
      <w:r>
        <w:rPr>
          <w:rFonts w:ascii="宋体" w:hAnsi="宋体" w:cs="宋体" w:hint="eastAsia"/>
          <w:sz w:val="32"/>
          <w:szCs w:val="32"/>
          <w:u w:val="single"/>
        </w:rPr>
        <w:t xml:space="preserve">                      </w:t>
      </w:r>
    </w:p>
    <w:p w:rsidR="007D0B39" w:rsidRDefault="00267E9D">
      <w:pPr>
        <w:ind w:firstLine="640"/>
        <w:rPr>
          <w:rFonts w:ascii="宋体" w:hAnsi="宋体" w:cs="宋体"/>
          <w:sz w:val="32"/>
          <w:szCs w:val="32"/>
          <w:u w:val="single"/>
        </w:rPr>
      </w:pPr>
      <w:r>
        <w:rPr>
          <w:rFonts w:ascii="宋体" w:hAnsi="宋体" w:cs="宋体" w:hint="eastAsia"/>
          <w:sz w:val="32"/>
          <w:szCs w:val="32"/>
        </w:rPr>
        <w:t>填 表 日  期：</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p>
    <w:p w:rsidR="007D0B39" w:rsidRDefault="007D0B39">
      <w:pPr>
        <w:ind w:firstLine="640"/>
        <w:rPr>
          <w:rFonts w:ascii="宋体" w:hAnsi="宋体" w:cs="宋体"/>
          <w:sz w:val="32"/>
          <w:szCs w:val="32"/>
        </w:rPr>
      </w:pPr>
    </w:p>
    <w:p w:rsidR="007D0B39" w:rsidRDefault="00267E9D">
      <w:pPr>
        <w:ind w:firstLineChars="0" w:firstLine="0"/>
        <w:jc w:val="center"/>
        <w:rPr>
          <w:rFonts w:ascii="宋体" w:hAnsi="宋体" w:cs="宋体"/>
          <w:sz w:val="32"/>
          <w:szCs w:val="32"/>
        </w:rPr>
      </w:pPr>
      <w:r>
        <w:rPr>
          <w:rFonts w:ascii="宋体" w:hAnsi="宋体" w:cs="宋体" w:hint="eastAsia"/>
          <w:szCs w:val="30"/>
        </w:rPr>
        <w:t>稳评职能主管部门  制</w:t>
      </w:r>
    </w:p>
    <w:p w:rsidR="007D0B39" w:rsidRDefault="007D0B39">
      <w:pPr>
        <w:ind w:firstLine="640"/>
        <w:rPr>
          <w:rFonts w:ascii="宋体" w:hAnsi="宋体" w:cs="宋体"/>
          <w:sz w:val="32"/>
          <w:szCs w:val="32"/>
        </w:rPr>
      </w:pPr>
    </w:p>
    <w:p w:rsidR="007D0B39" w:rsidRDefault="007D0B39">
      <w:pPr>
        <w:ind w:firstLine="640"/>
        <w:rPr>
          <w:rFonts w:ascii="宋体" w:hAnsi="宋体" w:cs="宋体"/>
          <w:sz w:val="32"/>
          <w:szCs w:val="32"/>
        </w:rPr>
        <w:sectPr w:rsidR="007D0B39">
          <w:pgSz w:w="11906" w:h="16838"/>
          <w:pgMar w:top="1440" w:right="1406" w:bottom="1440" w:left="1500" w:header="851" w:footer="992" w:gutter="0"/>
          <w:cols w:space="425"/>
          <w:docGrid w:type="lines" w:linePitch="312"/>
        </w:sectPr>
      </w:pPr>
    </w:p>
    <w:tbl>
      <w:tblPr>
        <w:tblStyle w:val="ab"/>
        <w:tblW w:w="0" w:type="auto"/>
        <w:tblLook w:val="04A0" w:firstRow="1" w:lastRow="0" w:firstColumn="1" w:lastColumn="0" w:noHBand="0" w:noVBand="1"/>
      </w:tblPr>
      <w:tblGrid>
        <w:gridCol w:w="845"/>
        <w:gridCol w:w="1425"/>
        <w:gridCol w:w="3259"/>
        <w:gridCol w:w="896"/>
        <w:gridCol w:w="1869"/>
        <w:gridCol w:w="922"/>
      </w:tblGrid>
      <w:tr w:rsidR="007D0B39">
        <w:tc>
          <w:tcPr>
            <w:tcW w:w="845" w:type="dxa"/>
            <w:vMerge w:val="restart"/>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lastRenderedPageBreak/>
              <w:t>事项名称</w:t>
            </w:r>
          </w:p>
        </w:tc>
        <w:tc>
          <w:tcPr>
            <w:tcW w:w="4684" w:type="dxa"/>
            <w:gridSpan w:val="2"/>
            <w:vMerge w:val="restart"/>
            <w:vAlign w:val="center"/>
          </w:tcPr>
          <w:p w:rsidR="007D0B39" w:rsidRDefault="007D0B39">
            <w:pPr>
              <w:ind w:firstLine="560"/>
              <w:rPr>
                <w:rFonts w:ascii="宋体" w:hAnsi="宋体" w:cs="宋体"/>
                <w:sz w:val="28"/>
                <w:szCs w:val="28"/>
              </w:rPr>
            </w:pPr>
          </w:p>
        </w:tc>
        <w:tc>
          <w:tcPr>
            <w:tcW w:w="896" w:type="dxa"/>
            <w:vMerge w:val="restart"/>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适用程序</w:t>
            </w:r>
          </w:p>
        </w:tc>
        <w:tc>
          <w:tcPr>
            <w:tcW w:w="1869"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简易程序</w:t>
            </w:r>
          </w:p>
        </w:tc>
        <w:tc>
          <w:tcPr>
            <w:tcW w:w="922" w:type="dxa"/>
            <w:vAlign w:val="center"/>
          </w:tcPr>
          <w:p w:rsidR="007D0B39" w:rsidRDefault="007D0B39">
            <w:pPr>
              <w:ind w:firstLine="560"/>
              <w:rPr>
                <w:rFonts w:ascii="宋体" w:hAnsi="宋体" w:cs="宋体"/>
                <w:sz w:val="28"/>
                <w:szCs w:val="28"/>
              </w:rPr>
            </w:pPr>
          </w:p>
        </w:tc>
      </w:tr>
      <w:tr w:rsidR="007D0B39">
        <w:trPr>
          <w:trHeight w:val="584"/>
        </w:trPr>
        <w:tc>
          <w:tcPr>
            <w:tcW w:w="845" w:type="dxa"/>
            <w:vMerge/>
            <w:vAlign w:val="center"/>
          </w:tcPr>
          <w:p w:rsidR="007D0B39" w:rsidRDefault="007D0B39">
            <w:pPr>
              <w:ind w:firstLine="560"/>
              <w:jc w:val="center"/>
              <w:rPr>
                <w:rFonts w:ascii="宋体" w:hAnsi="宋体" w:cs="宋体"/>
                <w:sz w:val="28"/>
                <w:szCs w:val="28"/>
              </w:rPr>
            </w:pPr>
          </w:p>
        </w:tc>
        <w:tc>
          <w:tcPr>
            <w:tcW w:w="4684" w:type="dxa"/>
            <w:gridSpan w:val="2"/>
            <w:vMerge/>
            <w:vAlign w:val="center"/>
          </w:tcPr>
          <w:p w:rsidR="007D0B39" w:rsidRDefault="007D0B39">
            <w:pPr>
              <w:ind w:firstLine="560"/>
              <w:rPr>
                <w:rFonts w:ascii="宋体" w:hAnsi="宋体" w:cs="宋体"/>
                <w:sz w:val="28"/>
                <w:szCs w:val="28"/>
              </w:rPr>
            </w:pPr>
          </w:p>
        </w:tc>
        <w:tc>
          <w:tcPr>
            <w:tcW w:w="896" w:type="dxa"/>
            <w:vMerge/>
            <w:vAlign w:val="center"/>
          </w:tcPr>
          <w:p w:rsidR="007D0B39" w:rsidRDefault="007D0B39">
            <w:pPr>
              <w:ind w:firstLine="560"/>
              <w:rPr>
                <w:rFonts w:ascii="宋体" w:hAnsi="宋体" w:cs="宋体"/>
                <w:sz w:val="28"/>
                <w:szCs w:val="28"/>
              </w:rPr>
            </w:pPr>
          </w:p>
        </w:tc>
        <w:tc>
          <w:tcPr>
            <w:tcW w:w="1869"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一般程序</w:t>
            </w:r>
          </w:p>
        </w:tc>
        <w:tc>
          <w:tcPr>
            <w:tcW w:w="922" w:type="dxa"/>
            <w:vAlign w:val="center"/>
          </w:tcPr>
          <w:p w:rsidR="007D0B39" w:rsidRDefault="007D0B39">
            <w:pPr>
              <w:ind w:firstLine="560"/>
              <w:rPr>
                <w:rFonts w:ascii="宋体" w:hAnsi="宋体" w:cs="宋体"/>
                <w:sz w:val="28"/>
                <w:szCs w:val="28"/>
              </w:rPr>
            </w:pPr>
          </w:p>
        </w:tc>
      </w:tr>
      <w:tr w:rsidR="007D0B39">
        <w:tc>
          <w:tcPr>
            <w:tcW w:w="845" w:type="dxa"/>
            <w:vMerge/>
            <w:vAlign w:val="center"/>
          </w:tcPr>
          <w:p w:rsidR="007D0B39" w:rsidRDefault="007D0B39">
            <w:pPr>
              <w:ind w:firstLine="560"/>
              <w:jc w:val="center"/>
              <w:rPr>
                <w:rFonts w:ascii="宋体" w:hAnsi="宋体" w:cs="宋体"/>
                <w:sz w:val="28"/>
                <w:szCs w:val="28"/>
              </w:rPr>
            </w:pPr>
          </w:p>
        </w:tc>
        <w:tc>
          <w:tcPr>
            <w:tcW w:w="4684" w:type="dxa"/>
            <w:gridSpan w:val="2"/>
            <w:vMerge/>
            <w:vAlign w:val="center"/>
          </w:tcPr>
          <w:p w:rsidR="007D0B39" w:rsidRDefault="007D0B39">
            <w:pPr>
              <w:ind w:firstLine="560"/>
              <w:rPr>
                <w:rFonts w:ascii="宋体" w:hAnsi="宋体" w:cs="宋体"/>
                <w:sz w:val="28"/>
                <w:szCs w:val="28"/>
              </w:rPr>
            </w:pPr>
          </w:p>
        </w:tc>
        <w:tc>
          <w:tcPr>
            <w:tcW w:w="896" w:type="dxa"/>
            <w:vMerge/>
            <w:vAlign w:val="center"/>
          </w:tcPr>
          <w:p w:rsidR="007D0B39" w:rsidRDefault="007D0B39">
            <w:pPr>
              <w:ind w:firstLine="560"/>
              <w:rPr>
                <w:rFonts w:ascii="宋体" w:hAnsi="宋体" w:cs="宋体"/>
                <w:sz w:val="28"/>
                <w:szCs w:val="28"/>
              </w:rPr>
            </w:pPr>
          </w:p>
        </w:tc>
        <w:tc>
          <w:tcPr>
            <w:tcW w:w="1869"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特殊程序</w:t>
            </w:r>
          </w:p>
        </w:tc>
        <w:tc>
          <w:tcPr>
            <w:tcW w:w="922" w:type="dxa"/>
            <w:vAlign w:val="center"/>
          </w:tcPr>
          <w:p w:rsidR="007D0B39" w:rsidRDefault="007D0B39">
            <w:pPr>
              <w:ind w:firstLine="560"/>
              <w:rPr>
                <w:rFonts w:ascii="宋体" w:hAnsi="宋体" w:cs="宋体"/>
                <w:sz w:val="28"/>
                <w:szCs w:val="28"/>
              </w:rPr>
            </w:pPr>
          </w:p>
        </w:tc>
      </w:tr>
      <w:tr w:rsidR="007D0B39">
        <w:tc>
          <w:tcPr>
            <w:tcW w:w="845" w:type="dxa"/>
            <w:vMerge w:val="restart"/>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稳评责任单位</w:t>
            </w: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单位名称</w:t>
            </w:r>
          </w:p>
        </w:tc>
        <w:tc>
          <w:tcPr>
            <w:tcW w:w="6946" w:type="dxa"/>
            <w:gridSpan w:val="4"/>
            <w:vAlign w:val="center"/>
          </w:tcPr>
          <w:p w:rsidR="007D0B39" w:rsidRDefault="007D0B39">
            <w:pPr>
              <w:ind w:firstLine="560"/>
              <w:rPr>
                <w:rFonts w:ascii="宋体" w:hAnsi="宋体" w:cs="宋体"/>
                <w:sz w:val="28"/>
                <w:szCs w:val="28"/>
              </w:rPr>
            </w:pPr>
          </w:p>
        </w:tc>
      </w:tr>
      <w:tr w:rsidR="007D0B39">
        <w:tc>
          <w:tcPr>
            <w:tcW w:w="845" w:type="dxa"/>
            <w:vMerge/>
            <w:vAlign w:val="center"/>
          </w:tcPr>
          <w:p w:rsidR="007D0B39" w:rsidRDefault="007D0B39">
            <w:pPr>
              <w:ind w:firstLineChars="0" w:firstLine="0"/>
              <w:jc w:val="center"/>
              <w:rPr>
                <w:rFonts w:ascii="宋体" w:hAnsi="宋体" w:cs="宋体"/>
                <w:sz w:val="28"/>
                <w:szCs w:val="28"/>
              </w:rPr>
            </w:pP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负责人</w:t>
            </w:r>
          </w:p>
        </w:tc>
        <w:tc>
          <w:tcPr>
            <w:tcW w:w="3259" w:type="dxa"/>
            <w:vAlign w:val="center"/>
          </w:tcPr>
          <w:p w:rsidR="007D0B39" w:rsidRDefault="007D0B39">
            <w:pPr>
              <w:ind w:firstLine="560"/>
              <w:rPr>
                <w:rFonts w:ascii="宋体" w:hAnsi="宋体" w:cs="宋体"/>
                <w:sz w:val="28"/>
                <w:szCs w:val="28"/>
              </w:rPr>
            </w:pPr>
          </w:p>
        </w:tc>
        <w:tc>
          <w:tcPr>
            <w:tcW w:w="896"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职务</w:t>
            </w:r>
          </w:p>
        </w:tc>
        <w:tc>
          <w:tcPr>
            <w:tcW w:w="2791" w:type="dxa"/>
            <w:gridSpan w:val="2"/>
            <w:vAlign w:val="center"/>
          </w:tcPr>
          <w:p w:rsidR="007D0B39" w:rsidRDefault="007D0B39">
            <w:pPr>
              <w:ind w:firstLine="560"/>
              <w:rPr>
                <w:rFonts w:ascii="宋体" w:hAnsi="宋体" w:cs="宋体"/>
                <w:sz w:val="28"/>
                <w:szCs w:val="28"/>
              </w:rPr>
            </w:pPr>
          </w:p>
        </w:tc>
      </w:tr>
      <w:tr w:rsidR="007D0B39">
        <w:tc>
          <w:tcPr>
            <w:tcW w:w="845" w:type="dxa"/>
            <w:vMerge/>
            <w:vAlign w:val="center"/>
          </w:tcPr>
          <w:p w:rsidR="007D0B39" w:rsidRDefault="007D0B39">
            <w:pPr>
              <w:ind w:firstLineChars="0" w:firstLine="0"/>
              <w:jc w:val="center"/>
              <w:rPr>
                <w:rFonts w:ascii="宋体" w:hAnsi="宋体" w:cs="宋体"/>
                <w:sz w:val="28"/>
                <w:szCs w:val="28"/>
              </w:rPr>
            </w:pP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联系人</w:t>
            </w:r>
          </w:p>
        </w:tc>
        <w:tc>
          <w:tcPr>
            <w:tcW w:w="3259" w:type="dxa"/>
            <w:vAlign w:val="center"/>
          </w:tcPr>
          <w:p w:rsidR="007D0B39" w:rsidRDefault="007D0B39">
            <w:pPr>
              <w:ind w:firstLine="560"/>
              <w:rPr>
                <w:rFonts w:ascii="宋体" w:hAnsi="宋体" w:cs="宋体"/>
                <w:sz w:val="28"/>
                <w:szCs w:val="28"/>
              </w:rPr>
            </w:pPr>
          </w:p>
        </w:tc>
        <w:tc>
          <w:tcPr>
            <w:tcW w:w="896"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联络方式</w:t>
            </w:r>
          </w:p>
        </w:tc>
        <w:tc>
          <w:tcPr>
            <w:tcW w:w="2791" w:type="dxa"/>
            <w:gridSpan w:val="2"/>
            <w:vAlign w:val="center"/>
          </w:tcPr>
          <w:p w:rsidR="007D0B39" w:rsidRDefault="007D0B39">
            <w:pPr>
              <w:ind w:firstLine="560"/>
              <w:rPr>
                <w:rFonts w:ascii="宋体" w:hAnsi="宋体" w:cs="宋体"/>
                <w:sz w:val="28"/>
                <w:szCs w:val="28"/>
              </w:rPr>
            </w:pPr>
          </w:p>
        </w:tc>
      </w:tr>
      <w:tr w:rsidR="007D0B39">
        <w:tc>
          <w:tcPr>
            <w:tcW w:w="845" w:type="dxa"/>
            <w:vMerge w:val="restart"/>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稳评实施单位</w:t>
            </w: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单位名称</w:t>
            </w:r>
          </w:p>
        </w:tc>
        <w:tc>
          <w:tcPr>
            <w:tcW w:w="6946" w:type="dxa"/>
            <w:gridSpan w:val="4"/>
            <w:vAlign w:val="center"/>
          </w:tcPr>
          <w:p w:rsidR="007D0B39" w:rsidRDefault="007D0B39">
            <w:pPr>
              <w:ind w:firstLine="560"/>
              <w:rPr>
                <w:rFonts w:ascii="宋体" w:hAnsi="宋体" w:cs="宋体"/>
                <w:sz w:val="28"/>
                <w:szCs w:val="28"/>
              </w:rPr>
            </w:pPr>
          </w:p>
        </w:tc>
      </w:tr>
      <w:tr w:rsidR="007D0B39">
        <w:tc>
          <w:tcPr>
            <w:tcW w:w="845" w:type="dxa"/>
            <w:vMerge/>
            <w:vAlign w:val="center"/>
          </w:tcPr>
          <w:p w:rsidR="007D0B39" w:rsidRDefault="007D0B39">
            <w:pPr>
              <w:ind w:firstLine="560"/>
              <w:jc w:val="center"/>
              <w:rPr>
                <w:rFonts w:ascii="宋体" w:hAnsi="宋体" w:cs="宋体"/>
                <w:sz w:val="28"/>
                <w:szCs w:val="28"/>
              </w:rPr>
            </w:pP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负责人</w:t>
            </w:r>
          </w:p>
        </w:tc>
        <w:tc>
          <w:tcPr>
            <w:tcW w:w="3259" w:type="dxa"/>
            <w:vAlign w:val="center"/>
          </w:tcPr>
          <w:p w:rsidR="007D0B39" w:rsidRDefault="007D0B39">
            <w:pPr>
              <w:ind w:firstLine="560"/>
              <w:rPr>
                <w:rFonts w:ascii="宋体" w:hAnsi="宋体" w:cs="宋体"/>
                <w:sz w:val="28"/>
                <w:szCs w:val="28"/>
              </w:rPr>
            </w:pPr>
          </w:p>
        </w:tc>
        <w:tc>
          <w:tcPr>
            <w:tcW w:w="896"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职务</w:t>
            </w:r>
          </w:p>
        </w:tc>
        <w:tc>
          <w:tcPr>
            <w:tcW w:w="2791" w:type="dxa"/>
            <w:gridSpan w:val="2"/>
            <w:vAlign w:val="center"/>
          </w:tcPr>
          <w:p w:rsidR="007D0B39" w:rsidRDefault="007D0B39">
            <w:pPr>
              <w:ind w:firstLine="560"/>
              <w:rPr>
                <w:rFonts w:ascii="宋体" w:hAnsi="宋体" w:cs="宋体"/>
                <w:sz w:val="28"/>
                <w:szCs w:val="28"/>
              </w:rPr>
            </w:pPr>
          </w:p>
        </w:tc>
      </w:tr>
      <w:tr w:rsidR="007D0B39">
        <w:tc>
          <w:tcPr>
            <w:tcW w:w="845" w:type="dxa"/>
            <w:vMerge/>
            <w:vAlign w:val="center"/>
          </w:tcPr>
          <w:p w:rsidR="007D0B39" w:rsidRDefault="007D0B39">
            <w:pPr>
              <w:ind w:firstLine="560"/>
              <w:jc w:val="center"/>
              <w:rPr>
                <w:rFonts w:ascii="宋体" w:hAnsi="宋体" w:cs="宋体"/>
                <w:sz w:val="28"/>
                <w:szCs w:val="28"/>
              </w:rPr>
            </w:pPr>
          </w:p>
        </w:tc>
        <w:tc>
          <w:tcPr>
            <w:tcW w:w="1425" w:type="dxa"/>
            <w:vAlign w:val="center"/>
          </w:tcPr>
          <w:p w:rsidR="007D0B39" w:rsidRDefault="00267E9D">
            <w:pPr>
              <w:ind w:firstLineChars="0" w:firstLine="0"/>
              <w:rPr>
                <w:rFonts w:ascii="宋体" w:hAnsi="宋体" w:cs="宋体"/>
                <w:sz w:val="28"/>
                <w:szCs w:val="28"/>
              </w:rPr>
            </w:pPr>
            <w:r>
              <w:rPr>
                <w:rFonts w:ascii="宋体" w:hAnsi="宋体" w:cs="宋体" w:hint="eastAsia"/>
                <w:sz w:val="28"/>
                <w:szCs w:val="28"/>
              </w:rPr>
              <w:t>联系人</w:t>
            </w:r>
          </w:p>
        </w:tc>
        <w:tc>
          <w:tcPr>
            <w:tcW w:w="3259" w:type="dxa"/>
            <w:vAlign w:val="center"/>
          </w:tcPr>
          <w:p w:rsidR="007D0B39" w:rsidRDefault="007D0B39">
            <w:pPr>
              <w:ind w:firstLine="560"/>
              <w:rPr>
                <w:rFonts w:ascii="宋体" w:hAnsi="宋体" w:cs="宋体"/>
                <w:sz w:val="28"/>
                <w:szCs w:val="28"/>
              </w:rPr>
            </w:pPr>
          </w:p>
        </w:tc>
        <w:tc>
          <w:tcPr>
            <w:tcW w:w="896"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联络方式</w:t>
            </w:r>
          </w:p>
        </w:tc>
        <w:tc>
          <w:tcPr>
            <w:tcW w:w="2791" w:type="dxa"/>
            <w:gridSpan w:val="2"/>
            <w:vAlign w:val="center"/>
          </w:tcPr>
          <w:p w:rsidR="007D0B39" w:rsidRDefault="007D0B39">
            <w:pPr>
              <w:ind w:firstLine="560"/>
              <w:rPr>
                <w:rFonts w:ascii="宋体" w:hAnsi="宋体" w:cs="宋体"/>
                <w:sz w:val="28"/>
                <w:szCs w:val="28"/>
              </w:rPr>
            </w:pPr>
          </w:p>
        </w:tc>
      </w:tr>
      <w:tr w:rsidR="007D0B39">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参与评估单位</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决策事项概况</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决策事项法律政策依据及必要性</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利益相关者情况</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Merge w:val="restart"/>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lastRenderedPageBreak/>
              <w:t>各方意见</w:t>
            </w:r>
          </w:p>
        </w:tc>
        <w:tc>
          <w:tcPr>
            <w:tcW w:w="142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党委政府或相关部门意见</w:t>
            </w:r>
          </w:p>
        </w:tc>
        <w:tc>
          <w:tcPr>
            <w:tcW w:w="6946" w:type="dxa"/>
            <w:gridSpan w:val="4"/>
            <w:vAlign w:val="center"/>
          </w:tcPr>
          <w:p w:rsidR="007D0B39" w:rsidRDefault="007D0B39">
            <w:pPr>
              <w:ind w:firstLine="560"/>
              <w:rPr>
                <w:rFonts w:ascii="宋体" w:hAnsi="宋体" w:cs="宋体"/>
                <w:sz w:val="28"/>
                <w:szCs w:val="28"/>
              </w:rPr>
            </w:pPr>
          </w:p>
        </w:tc>
      </w:tr>
      <w:tr w:rsidR="007D0B39">
        <w:trPr>
          <w:trHeight w:val="1852"/>
        </w:trPr>
        <w:tc>
          <w:tcPr>
            <w:tcW w:w="845" w:type="dxa"/>
            <w:vMerge/>
            <w:vAlign w:val="center"/>
          </w:tcPr>
          <w:p w:rsidR="007D0B39" w:rsidRDefault="007D0B39">
            <w:pPr>
              <w:ind w:firstLineChars="0" w:firstLine="0"/>
              <w:jc w:val="center"/>
              <w:rPr>
                <w:rFonts w:ascii="宋体" w:hAnsi="宋体" w:cs="宋体"/>
                <w:sz w:val="28"/>
                <w:szCs w:val="28"/>
              </w:rPr>
            </w:pPr>
          </w:p>
        </w:tc>
        <w:tc>
          <w:tcPr>
            <w:tcW w:w="142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相关专业人员意见</w:t>
            </w:r>
          </w:p>
        </w:tc>
        <w:tc>
          <w:tcPr>
            <w:tcW w:w="6946" w:type="dxa"/>
            <w:gridSpan w:val="4"/>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主要风险因素</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降低风险措施</w:t>
            </w:r>
          </w:p>
        </w:tc>
        <w:tc>
          <w:tcPr>
            <w:tcW w:w="8371" w:type="dxa"/>
            <w:gridSpan w:val="5"/>
            <w:vAlign w:val="center"/>
          </w:tcPr>
          <w:p w:rsidR="007D0B39" w:rsidRDefault="007D0B39">
            <w:pPr>
              <w:ind w:firstLine="560"/>
              <w:rPr>
                <w:rFonts w:ascii="宋体" w:hAnsi="宋体" w:cs="宋体"/>
                <w:sz w:val="28"/>
                <w:szCs w:val="28"/>
              </w:rPr>
            </w:pP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稳评实施单位结论</w:t>
            </w:r>
          </w:p>
        </w:tc>
        <w:tc>
          <w:tcPr>
            <w:tcW w:w="8371" w:type="dxa"/>
            <w:gridSpan w:val="5"/>
            <w:vAlign w:val="center"/>
          </w:tcPr>
          <w:p w:rsidR="007D0B39" w:rsidRDefault="007D0B39">
            <w:pPr>
              <w:ind w:firstLine="560"/>
              <w:rPr>
                <w:rFonts w:ascii="宋体" w:hAnsi="宋体" w:cs="宋体"/>
                <w:sz w:val="28"/>
                <w:szCs w:val="28"/>
              </w:rPr>
            </w:pPr>
          </w:p>
          <w:p w:rsidR="007D0B39" w:rsidRDefault="007D0B39">
            <w:pPr>
              <w:ind w:firstLine="560"/>
              <w:rPr>
                <w:rFonts w:ascii="宋体" w:hAnsi="宋体" w:cs="宋体"/>
                <w:sz w:val="28"/>
                <w:szCs w:val="28"/>
              </w:rPr>
            </w:pPr>
          </w:p>
          <w:p w:rsidR="007D0B39" w:rsidRDefault="00267E9D">
            <w:pPr>
              <w:ind w:firstLine="560"/>
              <w:rPr>
                <w:rFonts w:ascii="宋体" w:hAnsi="宋体" w:cs="宋体"/>
                <w:sz w:val="28"/>
                <w:szCs w:val="28"/>
                <w:u w:val="single"/>
              </w:rPr>
            </w:pPr>
            <w:r>
              <w:rPr>
                <w:rFonts w:ascii="宋体" w:hAnsi="宋体" w:cs="宋体" w:hint="eastAsia"/>
                <w:sz w:val="28"/>
                <w:szCs w:val="28"/>
              </w:rPr>
              <w:t xml:space="preserve">                          负责人（签章）：</w:t>
            </w:r>
            <w:r>
              <w:rPr>
                <w:rFonts w:ascii="宋体" w:hAnsi="宋体" w:cs="宋体" w:hint="eastAsia"/>
                <w:sz w:val="28"/>
                <w:szCs w:val="28"/>
                <w:u w:val="single"/>
              </w:rPr>
              <w:t xml:space="preserve">          </w:t>
            </w:r>
          </w:p>
          <w:p w:rsidR="007D0B39" w:rsidRDefault="00267E9D">
            <w:pPr>
              <w:ind w:firstLine="560"/>
              <w:rPr>
                <w:rFonts w:ascii="宋体" w:hAnsi="宋体" w:cs="宋体"/>
                <w:sz w:val="28"/>
                <w:szCs w:val="28"/>
              </w:rPr>
            </w:pPr>
            <w:r>
              <w:rPr>
                <w:rFonts w:ascii="宋体" w:hAnsi="宋体" w:cs="宋体" w:hint="eastAsia"/>
                <w:sz w:val="28"/>
                <w:szCs w:val="28"/>
              </w:rPr>
              <w:t xml:space="preserve">                              年   月   日</w:t>
            </w: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评审意见</w:t>
            </w:r>
          </w:p>
        </w:tc>
        <w:tc>
          <w:tcPr>
            <w:tcW w:w="8371" w:type="dxa"/>
            <w:gridSpan w:val="5"/>
            <w:vAlign w:val="center"/>
          </w:tcPr>
          <w:p w:rsidR="007D0B39" w:rsidRDefault="007D0B39">
            <w:pPr>
              <w:ind w:firstLine="560"/>
              <w:rPr>
                <w:rFonts w:ascii="宋体" w:hAnsi="宋体" w:cs="宋体"/>
                <w:sz w:val="28"/>
                <w:szCs w:val="28"/>
              </w:rPr>
            </w:pPr>
          </w:p>
          <w:p w:rsidR="007D0B39" w:rsidRDefault="007D0B39">
            <w:pPr>
              <w:ind w:firstLine="560"/>
              <w:rPr>
                <w:rFonts w:ascii="宋体" w:hAnsi="宋体" w:cs="宋体"/>
                <w:sz w:val="28"/>
                <w:szCs w:val="28"/>
              </w:rPr>
            </w:pPr>
          </w:p>
          <w:p w:rsidR="007D0B39" w:rsidRDefault="00267E9D">
            <w:pPr>
              <w:ind w:firstLine="560"/>
              <w:rPr>
                <w:rFonts w:ascii="宋体" w:hAnsi="宋体" w:cs="宋体"/>
                <w:sz w:val="28"/>
                <w:szCs w:val="28"/>
                <w:u w:val="single"/>
              </w:rPr>
            </w:pPr>
            <w:r>
              <w:rPr>
                <w:rFonts w:ascii="宋体" w:hAnsi="宋体" w:cs="宋体" w:hint="eastAsia"/>
                <w:sz w:val="28"/>
                <w:szCs w:val="28"/>
              </w:rPr>
              <w:t xml:space="preserve">                          组长：</w:t>
            </w:r>
            <w:r>
              <w:rPr>
                <w:rFonts w:ascii="宋体" w:hAnsi="宋体" w:cs="宋体" w:hint="eastAsia"/>
                <w:sz w:val="28"/>
                <w:szCs w:val="28"/>
                <w:u w:val="single"/>
              </w:rPr>
              <w:t xml:space="preserve">          </w:t>
            </w:r>
          </w:p>
          <w:p w:rsidR="007D0B39" w:rsidRDefault="00267E9D">
            <w:pPr>
              <w:ind w:firstLine="560"/>
              <w:rPr>
                <w:rFonts w:ascii="宋体" w:hAnsi="宋体" w:cs="宋体"/>
                <w:sz w:val="28"/>
                <w:szCs w:val="28"/>
              </w:rPr>
            </w:pPr>
            <w:r>
              <w:rPr>
                <w:rFonts w:ascii="宋体" w:hAnsi="宋体" w:cs="宋体" w:hint="eastAsia"/>
                <w:sz w:val="28"/>
                <w:szCs w:val="28"/>
              </w:rPr>
              <w:t xml:space="preserve">                              年   月   日</w:t>
            </w:r>
          </w:p>
        </w:tc>
      </w:tr>
      <w:tr w:rsidR="007D0B39">
        <w:trPr>
          <w:trHeight w:val="1852"/>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lastRenderedPageBreak/>
              <w:t>稳评结论</w:t>
            </w:r>
          </w:p>
        </w:tc>
        <w:tc>
          <w:tcPr>
            <w:tcW w:w="8371" w:type="dxa"/>
            <w:gridSpan w:val="5"/>
            <w:vAlign w:val="center"/>
          </w:tcPr>
          <w:p w:rsidR="007D0B39" w:rsidRDefault="007D0B39">
            <w:pPr>
              <w:ind w:firstLine="560"/>
              <w:rPr>
                <w:rFonts w:ascii="宋体" w:hAnsi="宋体" w:cs="宋体"/>
                <w:sz w:val="28"/>
                <w:szCs w:val="28"/>
              </w:rPr>
            </w:pPr>
          </w:p>
          <w:p w:rsidR="007D0B39" w:rsidRDefault="007D0B39">
            <w:pPr>
              <w:ind w:firstLine="560"/>
              <w:rPr>
                <w:rFonts w:ascii="宋体" w:hAnsi="宋体" w:cs="宋体"/>
                <w:sz w:val="28"/>
                <w:szCs w:val="28"/>
              </w:rPr>
            </w:pPr>
          </w:p>
          <w:p w:rsidR="007D0B39" w:rsidRDefault="00267E9D">
            <w:pPr>
              <w:ind w:firstLine="560"/>
              <w:rPr>
                <w:rFonts w:ascii="宋体" w:hAnsi="宋体" w:cs="宋体"/>
                <w:sz w:val="28"/>
                <w:szCs w:val="28"/>
                <w:u w:val="single"/>
              </w:rPr>
            </w:pPr>
            <w:r>
              <w:rPr>
                <w:rFonts w:ascii="宋体" w:hAnsi="宋体" w:cs="宋体" w:hint="eastAsia"/>
                <w:sz w:val="28"/>
                <w:szCs w:val="28"/>
              </w:rPr>
              <w:t xml:space="preserve">                          负责人（签章）：</w:t>
            </w:r>
            <w:r>
              <w:rPr>
                <w:rFonts w:ascii="宋体" w:hAnsi="宋体" w:cs="宋体" w:hint="eastAsia"/>
                <w:sz w:val="28"/>
                <w:szCs w:val="28"/>
                <w:u w:val="single"/>
              </w:rPr>
              <w:t xml:space="preserve">            </w:t>
            </w:r>
          </w:p>
          <w:p w:rsidR="007D0B39" w:rsidRDefault="00267E9D">
            <w:pPr>
              <w:ind w:firstLine="560"/>
              <w:rPr>
                <w:rFonts w:ascii="宋体" w:hAnsi="宋体" w:cs="宋体"/>
                <w:sz w:val="28"/>
                <w:szCs w:val="28"/>
              </w:rPr>
            </w:pPr>
            <w:r>
              <w:rPr>
                <w:rFonts w:ascii="宋体" w:hAnsi="宋体" w:cs="宋体" w:hint="eastAsia"/>
                <w:sz w:val="28"/>
                <w:szCs w:val="28"/>
              </w:rPr>
              <w:t xml:space="preserve">                              年   月   日</w:t>
            </w:r>
          </w:p>
        </w:tc>
      </w:tr>
      <w:tr w:rsidR="007D0B39">
        <w:trPr>
          <w:trHeight w:val="3201"/>
        </w:trPr>
        <w:tc>
          <w:tcPr>
            <w:tcW w:w="845" w:type="dxa"/>
            <w:vAlign w:val="center"/>
          </w:tcPr>
          <w:p w:rsidR="007D0B39" w:rsidRDefault="00267E9D">
            <w:pPr>
              <w:spacing w:line="360" w:lineRule="exact"/>
              <w:ind w:firstLineChars="0" w:firstLine="0"/>
              <w:jc w:val="center"/>
              <w:rPr>
                <w:rFonts w:ascii="宋体" w:hAnsi="宋体" w:cs="宋体"/>
                <w:sz w:val="28"/>
                <w:szCs w:val="28"/>
              </w:rPr>
            </w:pPr>
            <w:r>
              <w:rPr>
                <w:rFonts w:ascii="宋体" w:hAnsi="宋体" w:cs="宋体" w:hint="eastAsia"/>
                <w:sz w:val="28"/>
                <w:szCs w:val="28"/>
              </w:rPr>
              <w:t>备案情况</w:t>
            </w:r>
          </w:p>
        </w:tc>
        <w:tc>
          <w:tcPr>
            <w:tcW w:w="8371" w:type="dxa"/>
            <w:gridSpan w:val="5"/>
            <w:vAlign w:val="center"/>
          </w:tcPr>
          <w:p w:rsidR="007D0B39" w:rsidRDefault="007D0B39">
            <w:pPr>
              <w:ind w:firstLine="560"/>
              <w:rPr>
                <w:rFonts w:ascii="宋体" w:hAnsi="宋体" w:cs="宋体"/>
                <w:sz w:val="28"/>
                <w:szCs w:val="28"/>
              </w:rPr>
            </w:pPr>
          </w:p>
          <w:p w:rsidR="007D0B39" w:rsidRDefault="007D0B39">
            <w:pPr>
              <w:ind w:firstLine="560"/>
              <w:rPr>
                <w:rFonts w:ascii="宋体" w:hAnsi="宋体" w:cs="宋体"/>
                <w:sz w:val="28"/>
                <w:szCs w:val="28"/>
              </w:rPr>
            </w:pPr>
          </w:p>
          <w:p w:rsidR="007D0B39" w:rsidRDefault="00267E9D">
            <w:pPr>
              <w:ind w:firstLine="560"/>
              <w:rPr>
                <w:rFonts w:ascii="宋体" w:hAnsi="宋体" w:cs="宋体"/>
                <w:sz w:val="28"/>
                <w:szCs w:val="28"/>
                <w:u w:val="single"/>
              </w:rPr>
            </w:pPr>
            <w:r>
              <w:rPr>
                <w:rFonts w:ascii="宋体" w:hAnsi="宋体" w:cs="宋体" w:hint="eastAsia"/>
                <w:sz w:val="28"/>
                <w:szCs w:val="28"/>
              </w:rPr>
              <w:t xml:space="preserve">                          备案单位（签章）：</w:t>
            </w:r>
            <w:r>
              <w:rPr>
                <w:rFonts w:ascii="宋体" w:hAnsi="宋体" w:cs="宋体" w:hint="eastAsia"/>
                <w:sz w:val="28"/>
                <w:szCs w:val="28"/>
                <w:u w:val="single"/>
              </w:rPr>
              <w:t xml:space="preserve">          </w:t>
            </w:r>
          </w:p>
          <w:p w:rsidR="007D0B39" w:rsidRDefault="00267E9D">
            <w:pPr>
              <w:ind w:firstLine="560"/>
              <w:rPr>
                <w:rFonts w:ascii="宋体" w:hAnsi="宋体" w:cs="宋体"/>
                <w:sz w:val="28"/>
                <w:szCs w:val="28"/>
              </w:rPr>
            </w:pPr>
            <w:r>
              <w:rPr>
                <w:rFonts w:ascii="宋体" w:hAnsi="宋体" w:cs="宋体" w:hint="eastAsia"/>
                <w:sz w:val="28"/>
                <w:szCs w:val="28"/>
              </w:rPr>
              <w:t xml:space="preserve">                              年   月   日</w:t>
            </w:r>
          </w:p>
        </w:tc>
      </w:tr>
    </w:tbl>
    <w:p w:rsidR="007D0B39" w:rsidRDefault="007D0B39">
      <w:pPr>
        <w:ind w:firstLine="640"/>
        <w:rPr>
          <w:rFonts w:ascii="宋体" w:hAnsi="宋体" w:cs="宋体"/>
          <w:sz w:val="32"/>
          <w:szCs w:val="32"/>
        </w:rPr>
      </w:pPr>
    </w:p>
    <w:p w:rsidR="007D0B39" w:rsidRDefault="00267E9D">
      <w:pPr>
        <w:pStyle w:val="a9"/>
        <w:widowControl/>
        <w:spacing w:beforeAutospacing="0" w:afterAutospacing="0"/>
        <w:ind w:firstLine="602"/>
        <w:rPr>
          <w:rFonts w:ascii="宋体" w:hAnsi="宋体" w:cs="宋体"/>
          <w:sz w:val="30"/>
          <w:szCs w:val="30"/>
        </w:rPr>
      </w:pPr>
      <w:r>
        <w:rPr>
          <w:rFonts w:ascii="宋体" w:hAnsi="宋体" w:cs="宋体" w:hint="eastAsia"/>
          <w:color w:val="000000"/>
          <w:sz w:val="30"/>
          <w:szCs w:val="30"/>
        </w:rPr>
        <w:t>填表说明</w:t>
      </w:r>
    </w:p>
    <w:p w:rsidR="007D0B39" w:rsidRDefault="00267E9D">
      <w:pPr>
        <w:pStyle w:val="a3"/>
        <w:ind w:firstLine="600"/>
        <w:rPr>
          <w:rFonts w:ascii="宋体" w:hAnsi="宋体" w:cs="宋体"/>
          <w:sz w:val="30"/>
          <w:szCs w:val="30"/>
        </w:rPr>
      </w:pPr>
      <w:r>
        <w:rPr>
          <w:rFonts w:ascii="宋体" w:hAnsi="宋体" w:cs="宋体" w:hint="eastAsia"/>
          <w:sz w:val="30"/>
          <w:szCs w:val="30"/>
        </w:rPr>
        <w:t>1、本表由主管部门审定为全市工作规范化运作统一制式，各有一份稳评结论备案单位，分别为事项责任单位、稳评责任单位、稳评实施单位、稳评结论备案单位。对申报或审批决策事项时需要附此表的，可根据实际情况，酌情增加申报、审批事项的份数。</w:t>
      </w:r>
    </w:p>
    <w:p w:rsidR="007D0B39" w:rsidRDefault="00267E9D">
      <w:pPr>
        <w:pStyle w:val="a3"/>
        <w:ind w:firstLine="600"/>
        <w:outlineLvl w:val="1"/>
        <w:rPr>
          <w:rFonts w:ascii="宋体" w:hAnsi="宋体" w:cs="宋体"/>
          <w:sz w:val="30"/>
          <w:szCs w:val="30"/>
        </w:rPr>
      </w:pPr>
      <w:bookmarkStart w:id="261" w:name="_Toc9371"/>
      <w:bookmarkStart w:id="262" w:name="_Toc1372"/>
      <w:bookmarkStart w:id="263" w:name="_Toc4181"/>
      <w:r>
        <w:rPr>
          <w:rFonts w:ascii="宋体" w:hAnsi="宋体" w:cs="宋体" w:hint="eastAsia"/>
          <w:sz w:val="30"/>
          <w:szCs w:val="30"/>
        </w:rPr>
        <w:t>2.稳评责任单位指拟申报和实施该事项的单位(领办单位)。</w:t>
      </w:r>
      <w:bookmarkEnd w:id="261"/>
      <w:bookmarkEnd w:id="262"/>
      <w:bookmarkEnd w:id="263"/>
    </w:p>
    <w:p w:rsidR="007D0B39" w:rsidRDefault="00267E9D">
      <w:pPr>
        <w:pStyle w:val="a3"/>
        <w:ind w:firstLine="600"/>
        <w:rPr>
          <w:rFonts w:ascii="宋体" w:hAnsi="宋体" w:cs="宋体"/>
          <w:sz w:val="30"/>
          <w:szCs w:val="30"/>
        </w:rPr>
      </w:pPr>
      <w:r>
        <w:rPr>
          <w:rFonts w:ascii="宋体" w:hAnsi="宋体" w:cs="宋体" w:hint="eastAsia"/>
          <w:sz w:val="30"/>
          <w:szCs w:val="30"/>
        </w:rPr>
        <w:t>3.稳评实施单位是指本事项责任单位指定或委托的部门、机构或组织实施稳评工作的机构。</w:t>
      </w:r>
    </w:p>
    <w:p w:rsidR="007D0B39" w:rsidRDefault="00267E9D">
      <w:pPr>
        <w:pStyle w:val="a3"/>
        <w:ind w:firstLine="600"/>
        <w:rPr>
          <w:rFonts w:ascii="宋体" w:hAnsi="宋体" w:cs="宋体"/>
          <w:sz w:val="30"/>
          <w:szCs w:val="30"/>
        </w:rPr>
      </w:pPr>
      <w:r>
        <w:rPr>
          <w:rFonts w:ascii="宋体" w:hAnsi="宋体" w:cs="宋体" w:hint="eastAsia"/>
          <w:sz w:val="30"/>
          <w:szCs w:val="30"/>
        </w:rPr>
        <w:t>4、参评单位是指受邀参加稳评的部门、机构或组织，根据稳评工作的需要。所缺栏目一律不填。</w:t>
      </w:r>
    </w:p>
    <w:p w:rsidR="007D0B39" w:rsidRDefault="00267E9D">
      <w:pPr>
        <w:pStyle w:val="a3"/>
        <w:ind w:firstLine="600"/>
        <w:rPr>
          <w:rFonts w:ascii="宋体" w:hAnsi="宋体" w:cs="宋体"/>
          <w:sz w:val="30"/>
          <w:szCs w:val="30"/>
        </w:rPr>
      </w:pPr>
      <w:r>
        <w:rPr>
          <w:rFonts w:ascii="宋体" w:hAnsi="宋体" w:cs="宋体" w:hint="eastAsia"/>
          <w:sz w:val="30"/>
          <w:szCs w:val="30"/>
        </w:rPr>
        <w:t>5、决策事项的法律政策依据和必要性决策事项的法律政策依据和必要性，是指拟实施事项与国家、省或地方有关规划、产业政策、准</w:t>
      </w:r>
      <w:r>
        <w:rPr>
          <w:rFonts w:ascii="宋体" w:hAnsi="宋体" w:cs="宋体" w:hint="eastAsia"/>
          <w:sz w:val="30"/>
          <w:szCs w:val="30"/>
        </w:rPr>
        <w:lastRenderedPageBreak/>
        <w:t>入标准的符合性，有关前置审批文件的取得及其合法合规性，以及符合国家、省或地方经济发展和社会管理需要、解决群众迫切需要。</w:t>
      </w:r>
    </w:p>
    <w:p w:rsidR="007D0B39" w:rsidRDefault="00267E9D">
      <w:pPr>
        <w:pStyle w:val="a3"/>
        <w:ind w:firstLine="600"/>
        <w:rPr>
          <w:rFonts w:ascii="宋体" w:hAnsi="宋体" w:cs="宋体"/>
          <w:sz w:val="30"/>
          <w:szCs w:val="30"/>
        </w:rPr>
      </w:pPr>
      <w:r>
        <w:rPr>
          <w:rFonts w:ascii="宋体" w:hAnsi="宋体" w:cs="宋体" w:hint="eastAsia"/>
          <w:sz w:val="30"/>
          <w:szCs w:val="30"/>
        </w:rPr>
        <w:t>6、利害关系人情形是指各类群体与事项发生利害关系的人数范围，以及知悉参与的各类群体。</w:t>
      </w:r>
    </w:p>
    <w:p w:rsidR="007D0B39" w:rsidRDefault="00267E9D">
      <w:pPr>
        <w:pStyle w:val="a3"/>
        <w:ind w:firstLine="600"/>
        <w:outlineLvl w:val="1"/>
        <w:rPr>
          <w:rFonts w:ascii="宋体" w:hAnsi="宋体" w:cs="宋体"/>
          <w:sz w:val="30"/>
          <w:szCs w:val="30"/>
        </w:rPr>
      </w:pPr>
      <w:bookmarkStart w:id="264" w:name="_Toc9564"/>
      <w:bookmarkStart w:id="265" w:name="_Toc30982"/>
      <w:bookmarkStart w:id="266" w:name="_Toc19922"/>
      <w:r>
        <w:rPr>
          <w:rFonts w:ascii="宋体" w:hAnsi="宋体" w:cs="宋体" w:hint="eastAsia"/>
          <w:sz w:val="30"/>
          <w:szCs w:val="30"/>
        </w:rPr>
        <w:t>7.利害关系人的要求应包括利害关系人的要求和异议等。</w:t>
      </w:r>
      <w:bookmarkEnd w:id="264"/>
      <w:bookmarkEnd w:id="265"/>
      <w:bookmarkEnd w:id="266"/>
    </w:p>
    <w:p w:rsidR="007D0B39" w:rsidRDefault="00267E9D">
      <w:pPr>
        <w:pStyle w:val="a3"/>
        <w:ind w:firstLine="600"/>
        <w:rPr>
          <w:rFonts w:ascii="宋体" w:hAnsi="宋体" w:cs="宋体"/>
          <w:sz w:val="30"/>
          <w:szCs w:val="30"/>
        </w:rPr>
      </w:pPr>
      <w:r>
        <w:rPr>
          <w:rFonts w:ascii="宋体" w:hAnsi="宋体" w:cs="宋体" w:hint="eastAsia"/>
          <w:sz w:val="30"/>
          <w:szCs w:val="30"/>
        </w:rPr>
        <w:t>8.基层组织意见，是指基层政府(乡镇、街道办事处)、有关基层组织(村委会、居委会等)、社会组织等提出的对拟实施事项的意见。</w:t>
      </w:r>
    </w:p>
    <w:p w:rsidR="007D0B39" w:rsidRDefault="00267E9D">
      <w:pPr>
        <w:pStyle w:val="a3"/>
        <w:ind w:firstLine="600"/>
        <w:rPr>
          <w:rFonts w:ascii="宋体" w:hAnsi="宋体" w:cs="宋体"/>
          <w:sz w:val="30"/>
          <w:szCs w:val="30"/>
        </w:rPr>
      </w:pPr>
      <w:r>
        <w:rPr>
          <w:rFonts w:ascii="宋体" w:hAnsi="宋体" w:cs="宋体" w:hint="eastAsia"/>
          <w:sz w:val="30"/>
          <w:szCs w:val="30"/>
        </w:rPr>
        <w:t>9.党委政府或有关部门的意见是指党委政府或有关部门对拟实施事项所在市、县(区)党委政府或有关部门提出的意见。</w:t>
      </w:r>
    </w:p>
    <w:p w:rsidR="007D0B39" w:rsidRDefault="00267E9D">
      <w:pPr>
        <w:pStyle w:val="a3"/>
        <w:ind w:firstLine="600"/>
        <w:rPr>
          <w:rFonts w:ascii="宋体" w:hAnsi="宋体" w:cs="宋体"/>
          <w:sz w:val="30"/>
          <w:szCs w:val="30"/>
        </w:rPr>
      </w:pPr>
      <w:r>
        <w:rPr>
          <w:rFonts w:ascii="宋体" w:hAnsi="宋体" w:cs="宋体" w:hint="eastAsia"/>
          <w:sz w:val="30"/>
          <w:szCs w:val="30"/>
        </w:rPr>
        <w:t>10、有关专业人士意见是指有关学者、技术专家、稳评专业人士等，在稳评过程中，被邀请发表的意见。</w:t>
      </w:r>
    </w:p>
    <w:p w:rsidR="007D0B39" w:rsidRDefault="00267E9D">
      <w:pPr>
        <w:pStyle w:val="a3"/>
        <w:ind w:firstLine="600"/>
        <w:rPr>
          <w:rFonts w:ascii="宋体" w:hAnsi="宋体" w:cs="宋体"/>
          <w:sz w:val="30"/>
          <w:szCs w:val="30"/>
        </w:rPr>
      </w:pPr>
      <w:r>
        <w:rPr>
          <w:rFonts w:ascii="宋体" w:hAnsi="宋体" w:cs="宋体" w:hint="eastAsia"/>
          <w:sz w:val="30"/>
          <w:szCs w:val="30"/>
        </w:rPr>
        <w:t>11、稳评实施单位意见是指根据“合法性、合理性、可行性、可控性”的要求，对拟实施事项进行汇总、整理各方意见后，给出风险“高、中、低”的稳评意见。</w:t>
      </w:r>
    </w:p>
    <w:p w:rsidR="007D0B39" w:rsidRDefault="00267E9D">
      <w:pPr>
        <w:pStyle w:val="a3"/>
        <w:ind w:firstLine="600"/>
        <w:rPr>
          <w:rFonts w:ascii="宋体" w:hAnsi="宋体" w:cs="宋体"/>
          <w:sz w:val="30"/>
          <w:szCs w:val="30"/>
        </w:rPr>
      </w:pPr>
      <w:r>
        <w:rPr>
          <w:rFonts w:ascii="宋体" w:hAnsi="宋体" w:cs="宋体" w:hint="eastAsia"/>
          <w:sz w:val="30"/>
          <w:szCs w:val="30"/>
        </w:rPr>
        <w:t>12、评审意见是指党委政府和有关主管部门或事项责任单位根据工作需要，组织本部门、本机构、专家等组成评议小组，对稳评过程进行评议，并提出评议意见和建议，与该事项无直接利害关系。本栏目不填无此过程。</w:t>
      </w:r>
    </w:p>
    <w:p w:rsidR="007D0B39" w:rsidRDefault="00267E9D">
      <w:pPr>
        <w:pStyle w:val="a3"/>
        <w:ind w:firstLine="600"/>
        <w:rPr>
          <w:rFonts w:ascii="宋体" w:hAnsi="宋体" w:cs="宋体"/>
          <w:sz w:val="30"/>
          <w:szCs w:val="30"/>
        </w:rPr>
      </w:pPr>
      <w:r>
        <w:rPr>
          <w:rFonts w:ascii="宋体" w:hAnsi="宋体" w:cs="宋体" w:hint="eastAsia"/>
          <w:sz w:val="30"/>
          <w:szCs w:val="30"/>
        </w:rPr>
        <w:t>13.稳评结论是指由稳评责任单位作出的有关稳评工作的最后结论。</w:t>
      </w:r>
    </w:p>
    <w:p w:rsidR="007D0B39" w:rsidRDefault="00267E9D">
      <w:pPr>
        <w:pStyle w:val="a3"/>
        <w:ind w:firstLine="600"/>
        <w:rPr>
          <w:rFonts w:ascii="宋体" w:hAnsi="宋体" w:cs="宋体"/>
          <w:sz w:val="30"/>
          <w:szCs w:val="30"/>
        </w:rPr>
      </w:pPr>
      <w:r>
        <w:rPr>
          <w:rFonts w:ascii="宋体" w:hAnsi="宋体" w:cs="宋体" w:hint="eastAsia"/>
          <w:sz w:val="30"/>
          <w:szCs w:val="30"/>
        </w:rPr>
        <w:t>14.备案情况是指项目所在地或同级稳评职能主管部门，由稳评责任单位对稳评结论进行备案。</w:t>
      </w:r>
    </w:p>
    <w:p w:rsidR="007D0B39" w:rsidRDefault="007D0B39">
      <w:pPr>
        <w:pStyle w:val="a3"/>
        <w:ind w:firstLineChars="0" w:firstLine="0"/>
        <w:rPr>
          <w:rFonts w:ascii="宋体" w:hAnsi="宋体" w:cs="宋体"/>
          <w:sz w:val="30"/>
          <w:szCs w:val="30"/>
        </w:rPr>
        <w:sectPr w:rsidR="007D0B39">
          <w:pgSz w:w="11906" w:h="16838"/>
          <w:pgMar w:top="1440" w:right="1406" w:bottom="1440" w:left="1500" w:header="851" w:footer="992" w:gutter="0"/>
          <w:cols w:space="425"/>
          <w:docGrid w:type="lines" w:linePitch="312"/>
        </w:sectPr>
      </w:pPr>
    </w:p>
    <w:p w:rsidR="007D0B39" w:rsidRDefault="00267E9D">
      <w:pPr>
        <w:pStyle w:val="a3"/>
        <w:ind w:firstLineChars="0" w:firstLine="0"/>
        <w:outlineLvl w:val="2"/>
        <w:rPr>
          <w:rFonts w:ascii="宋体" w:hAnsi="宋体" w:cs="宋体"/>
          <w:sz w:val="32"/>
          <w:szCs w:val="32"/>
        </w:rPr>
      </w:pPr>
      <w:bookmarkStart w:id="267" w:name="_Toc10178"/>
      <w:bookmarkStart w:id="268" w:name="_Toc6257"/>
      <w:r>
        <w:rPr>
          <w:rFonts w:ascii="宋体" w:hAnsi="宋体" w:cs="宋体" w:hint="eastAsia"/>
          <w:b/>
          <w:bCs/>
          <w:sz w:val="32"/>
          <w:szCs w:val="28"/>
        </w:rPr>
        <w:lastRenderedPageBreak/>
        <w:t>附录十一：专家评审会工作流程</w:t>
      </w:r>
      <w:bookmarkEnd w:id="267"/>
      <w:bookmarkEnd w:id="268"/>
    </w:p>
    <w:p w:rsidR="007D0B39" w:rsidRDefault="00267E9D">
      <w:pPr>
        <w:pStyle w:val="a9"/>
        <w:widowControl/>
        <w:spacing w:beforeAutospacing="0" w:afterAutospacing="0"/>
        <w:ind w:firstLine="643"/>
        <w:jc w:val="both"/>
        <w:outlineLvl w:val="1"/>
        <w:rPr>
          <w:rFonts w:ascii="宋体" w:hAnsi="宋体" w:cs="宋体"/>
          <w:sz w:val="32"/>
          <w:szCs w:val="32"/>
        </w:rPr>
      </w:pPr>
      <w:bookmarkStart w:id="269" w:name="_Toc12688"/>
      <w:bookmarkStart w:id="270" w:name="_Toc4713"/>
      <w:bookmarkStart w:id="271" w:name="_Toc27227"/>
      <w:r>
        <w:rPr>
          <w:rFonts w:ascii="宋体" w:hAnsi="宋体" w:cs="宋体" w:hint="eastAsia"/>
          <w:color w:val="000000"/>
          <w:sz w:val="32"/>
          <w:szCs w:val="32"/>
        </w:rPr>
        <w:t>1、会前准备</w:t>
      </w:r>
      <w:bookmarkEnd w:id="269"/>
      <w:bookmarkEnd w:id="270"/>
      <w:bookmarkEnd w:id="271"/>
    </w:p>
    <w:p w:rsidR="007D0B39" w:rsidRDefault="00267E9D">
      <w:pPr>
        <w:ind w:firstLine="600"/>
        <w:rPr>
          <w:rFonts w:ascii="宋体" w:hAnsi="宋体" w:cs="宋体"/>
        </w:rPr>
      </w:pPr>
      <w:r>
        <w:rPr>
          <w:rFonts w:ascii="宋体" w:hAnsi="宋体" w:cs="宋体" w:hint="eastAsia"/>
        </w:rPr>
        <w:t>（1）稳评机构协助责任主体在提交《稳评专家评审报备单》的同时，按照分级负责的原则，将2份稳评案卷报送同级稳评职能主管部门进行评审。</w:t>
      </w:r>
    </w:p>
    <w:p w:rsidR="007D0B39" w:rsidRDefault="00267E9D">
      <w:pPr>
        <w:ind w:firstLine="600"/>
        <w:rPr>
          <w:rFonts w:ascii="宋体" w:hAnsi="宋体" w:cs="宋体"/>
        </w:rPr>
      </w:pPr>
      <w:r>
        <w:rPr>
          <w:rFonts w:ascii="宋体" w:hAnsi="宋体" w:cs="宋体" w:hint="eastAsia"/>
        </w:rPr>
        <w:t>（2）稳评职能主管部门对稳评案卷进行初审，在3个工作日内提出初步意见，稳评机构协助稳评责任主体完善后，根据稳评工作实际情况，由稳评职能主管部门从稳评专家库中抽取或指定专家提供给稳评责任主体，专家人数应为单数，一般决策事项专家组成员为5-7人，涉及面广、情况复杂的不超过11人，专家人数应为单数，一般决策事项专家组成员。</w:t>
      </w:r>
    </w:p>
    <w:p w:rsidR="007D0B39" w:rsidRDefault="00267E9D">
      <w:pPr>
        <w:ind w:firstLine="600"/>
        <w:rPr>
          <w:rFonts w:ascii="宋体" w:hAnsi="宋体" w:cs="宋体"/>
        </w:rPr>
      </w:pPr>
      <w:r>
        <w:rPr>
          <w:rFonts w:ascii="宋体" w:hAnsi="宋体" w:cs="宋体" w:hint="eastAsia"/>
        </w:rPr>
        <w:t>（3）稳评专家评审会由稳评责任主体组织，稳评职能主管部门协同配合，相关费用由稳评机构负责。</w:t>
      </w:r>
    </w:p>
    <w:p w:rsidR="007D0B39" w:rsidRDefault="00267E9D">
      <w:pPr>
        <w:ind w:firstLine="600"/>
        <w:rPr>
          <w:rFonts w:ascii="宋体" w:hAnsi="宋体" w:cs="宋体"/>
        </w:rPr>
      </w:pPr>
      <w:r>
        <w:rPr>
          <w:rFonts w:ascii="宋体" w:hAnsi="宋体" w:cs="宋体" w:hint="eastAsia"/>
        </w:rPr>
        <w:t>（4）稳评机构协助稳评责任主体在专家评审会前3个工作日将稳评案卷送专家审阅。</w:t>
      </w:r>
    </w:p>
    <w:p w:rsidR="007D0B39" w:rsidRDefault="00267E9D">
      <w:pPr>
        <w:ind w:firstLine="600"/>
        <w:rPr>
          <w:rFonts w:ascii="宋体" w:hAnsi="宋体" w:cs="宋体"/>
        </w:rPr>
      </w:pPr>
      <w:r>
        <w:rPr>
          <w:rFonts w:ascii="宋体" w:hAnsi="宋体" w:cs="宋体" w:hint="eastAsia"/>
        </w:rPr>
        <w:t>（5）稳评机构协助稳评责任主体做好会务安排工作。</w:t>
      </w:r>
    </w:p>
    <w:p w:rsidR="007D0B39" w:rsidRDefault="00267E9D">
      <w:pPr>
        <w:ind w:firstLine="600"/>
        <w:rPr>
          <w:rFonts w:ascii="宋体" w:hAnsi="宋体" w:cs="宋体"/>
        </w:rPr>
      </w:pPr>
      <w:r>
        <w:rPr>
          <w:rFonts w:ascii="宋体" w:hAnsi="宋体" w:cs="宋体" w:hint="eastAsia"/>
        </w:rPr>
        <w:t>（6）稳评机构明确会议记录人员，如实记录会议内容。</w:t>
      </w:r>
    </w:p>
    <w:p w:rsidR="007D0B39" w:rsidRDefault="00267E9D">
      <w:pPr>
        <w:pStyle w:val="a9"/>
        <w:widowControl/>
        <w:spacing w:beforeAutospacing="0" w:afterAutospacing="0"/>
        <w:ind w:firstLine="643"/>
        <w:jc w:val="both"/>
        <w:outlineLvl w:val="1"/>
        <w:rPr>
          <w:rFonts w:ascii="宋体" w:hAnsi="宋体" w:cs="宋体"/>
          <w:color w:val="000000"/>
          <w:sz w:val="32"/>
          <w:szCs w:val="32"/>
        </w:rPr>
      </w:pPr>
      <w:bookmarkStart w:id="272" w:name="_Toc6655"/>
      <w:bookmarkStart w:id="273" w:name="_Toc4488"/>
      <w:bookmarkStart w:id="274" w:name="_Toc26311"/>
      <w:r>
        <w:rPr>
          <w:rFonts w:ascii="宋体" w:hAnsi="宋体" w:cs="宋体" w:hint="eastAsia"/>
          <w:color w:val="000000"/>
          <w:sz w:val="32"/>
          <w:szCs w:val="32"/>
        </w:rPr>
        <w:t>2、评审会议程</w:t>
      </w:r>
      <w:bookmarkEnd w:id="272"/>
      <w:bookmarkEnd w:id="273"/>
      <w:bookmarkEnd w:id="274"/>
    </w:p>
    <w:p w:rsidR="007D0B39" w:rsidRDefault="00267E9D">
      <w:pPr>
        <w:ind w:firstLine="600"/>
        <w:rPr>
          <w:rFonts w:ascii="宋体" w:hAnsi="宋体" w:cs="宋体"/>
        </w:rPr>
      </w:pPr>
      <w:r>
        <w:rPr>
          <w:rFonts w:ascii="宋体" w:hAnsi="宋体" w:cs="宋体" w:hint="eastAsia"/>
        </w:rPr>
        <w:t>评审会议程如下：</w:t>
      </w:r>
    </w:p>
    <w:p w:rsidR="007D0B39" w:rsidRDefault="00267E9D">
      <w:pPr>
        <w:ind w:firstLine="600"/>
        <w:rPr>
          <w:rFonts w:ascii="宋体" w:hAnsi="宋体" w:cs="宋体"/>
        </w:rPr>
      </w:pPr>
      <w:r>
        <w:rPr>
          <w:rFonts w:ascii="宋体" w:hAnsi="宋体" w:cs="宋体" w:hint="eastAsia"/>
        </w:rPr>
        <w:t>（1）参会人员签到；</w:t>
      </w:r>
    </w:p>
    <w:p w:rsidR="007D0B39" w:rsidRDefault="00267E9D">
      <w:pPr>
        <w:ind w:firstLine="600"/>
        <w:rPr>
          <w:rFonts w:ascii="宋体" w:hAnsi="宋体" w:cs="宋体"/>
        </w:rPr>
      </w:pPr>
      <w:r>
        <w:rPr>
          <w:rFonts w:ascii="宋体" w:hAnsi="宋体" w:cs="宋体" w:hint="eastAsia"/>
        </w:rPr>
        <w:t>（2）主持人（稳评责任主体负责人）宣布评审会开始；</w:t>
      </w:r>
    </w:p>
    <w:p w:rsidR="007D0B39" w:rsidRDefault="00267E9D">
      <w:pPr>
        <w:ind w:firstLine="600"/>
        <w:rPr>
          <w:rFonts w:ascii="宋体" w:hAnsi="宋体" w:cs="宋体"/>
        </w:rPr>
      </w:pPr>
      <w:r>
        <w:rPr>
          <w:rFonts w:ascii="宋体" w:hAnsi="宋体" w:cs="宋体" w:hint="eastAsia"/>
        </w:rPr>
        <w:t>（3）主持人介绍参会人员；</w:t>
      </w:r>
    </w:p>
    <w:p w:rsidR="007D0B39" w:rsidRDefault="00267E9D">
      <w:pPr>
        <w:ind w:firstLine="600"/>
        <w:rPr>
          <w:rFonts w:ascii="宋体" w:hAnsi="宋体" w:cs="宋体"/>
        </w:rPr>
      </w:pPr>
      <w:r>
        <w:rPr>
          <w:rFonts w:ascii="宋体" w:hAnsi="宋体" w:cs="宋体" w:hint="eastAsia"/>
        </w:rPr>
        <w:lastRenderedPageBreak/>
        <w:t>（4）由稳评专家推选产生专家组组长并现场宣布；</w:t>
      </w:r>
    </w:p>
    <w:p w:rsidR="007D0B39" w:rsidRDefault="00267E9D">
      <w:pPr>
        <w:ind w:firstLine="600"/>
        <w:rPr>
          <w:rFonts w:ascii="宋体" w:hAnsi="宋体" w:cs="宋体"/>
        </w:rPr>
      </w:pPr>
      <w:r>
        <w:rPr>
          <w:rFonts w:ascii="宋体" w:hAnsi="宋体" w:cs="宋体" w:hint="eastAsia"/>
        </w:rPr>
        <w:t>（5）稳评责任主体介绍项目情况；</w:t>
      </w:r>
    </w:p>
    <w:p w:rsidR="007D0B39" w:rsidRDefault="00267E9D">
      <w:pPr>
        <w:ind w:firstLine="600"/>
        <w:rPr>
          <w:rFonts w:ascii="宋体" w:hAnsi="宋体" w:cs="宋体"/>
        </w:rPr>
      </w:pPr>
      <w:r>
        <w:rPr>
          <w:rFonts w:ascii="宋体" w:hAnsi="宋体" w:cs="宋体" w:hint="eastAsia"/>
        </w:rPr>
        <w:t>（6）稳评责任主体、稳评机构介绍稳评工作情况，包括稳评过程、稳评结论及得出稳评结论的理由和依据；</w:t>
      </w:r>
    </w:p>
    <w:p w:rsidR="007D0B39" w:rsidRDefault="00267E9D">
      <w:pPr>
        <w:ind w:firstLine="600"/>
        <w:outlineLvl w:val="2"/>
        <w:rPr>
          <w:rFonts w:ascii="宋体" w:hAnsi="宋体" w:cs="宋体"/>
        </w:rPr>
      </w:pPr>
      <w:bookmarkStart w:id="275" w:name="_Toc31988"/>
      <w:bookmarkStart w:id="276" w:name="_Toc22991"/>
      <w:r>
        <w:rPr>
          <w:rFonts w:ascii="宋体" w:hAnsi="宋体" w:cs="宋体" w:hint="eastAsia"/>
        </w:rPr>
        <w:t>（7）专家审核；</w:t>
      </w:r>
      <w:bookmarkEnd w:id="275"/>
      <w:bookmarkEnd w:id="276"/>
    </w:p>
    <w:p w:rsidR="007D0B39" w:rsidRDefault="00267E9D">
      <w:pPr>
        <w:ind w:firstLine="600"/>
        <w:rPr>
          <w:rFonts w:ascii="宋体" w:hAnsi="宋体" w:cs="宋体"/>
        </w:rPr>
      </w:pPr>
      <w:r>
        <w:rPr>
          <w:rFonts w:ascii="宋体" w:hAnsi="宋体" w:cs="宋体" w:hint="eastAsia"/>
        </w:rPr>
        <w:t>（8）专家进行询问，稳评责任主体、稳评机构解答询问。稳评案卷内容及配套材料是否全面、真实，案卷编制是否完整、规范，确定风险因素是否准确、客观，确定风险等级是否科学、合理，专家在翻阅文字材料、听取汇报的基础上，提出质询和答辩意见；</w:t>
      </w:r>
    </w:p>
    <w:p w:rsidR="007D0B39" w:rsidRDefault="00267E9D">
      <w:pPr>
        <w:ind w:firstLine="600"/>
        <w:outlineLvl w:val="2"/>
        <w:rPr>
          <w:rFonts w:ascii="宋体" w:hAnsi="宋体" w:cs="宋体"/>
        </w:rPr>
      </w:pPr>
      <w:bookmarkStart w:id="277" w:name="_Toc12489"/>
      <w:bookmarkStart w:id="278" w:name="_Toc20245"/>
      <w:r>
        <w:rPr>
          <w:rFonts w:ascii="宋体" w:hAnsi="宋体" w:cs="宋体" w:hint="eastAsia"/>
        </w:rPr>
        <w:t>（9）由专家出具意见，填写《专家评审表》进行稳评；</w:t>
      </w:r>
      <w:bookmarkEnd w:id="277"/>
      <w:bookmarkEnd w:id="278"/>
    </w:p>
    <w:p w:rsidR="007D0B39" w:rsidRDefault="00267E9D">
      <w:pPr>
        <w:ind w:firstLine="600"/>
        <w:rPr>
          <w:rFonts w:ascii="宋体" w:hAnsi="宋体" w:cs="宋体"/>
        </w:rPr>
      </w:pPr>
      <w:r>
        <w:rPr>
          <w:rFonts w:ascii="宋体" w:hAnsi="宋体" w:cs="宋体" w:hint="eastAsia"/>
        </w:rPr>
        <w:t>（10）专家组通过投票或举手两种方式进行表决，赞成票超过半数的通过评审，反之不予通过评审，通过评审但有反对意见的要记录在案；</w:t>
      </w:r>
    </w:p>
    <w:p w:rsidR="007D0B39" w:rsidRDefault="00267E9D">
      <w:pPr>
        <w:ind w:firstLine="600"/>
        <w:rPr>
          <w:rFonts w:ascii="宋体" w:hAnsi="宋体" w:cs="宋体"/>
        </w:rPr>
      </w:pPr>
      <w:r>
        <w:rPr>
          <w:rFonts w:ascii="宋体" w:hAnsi="宋体" w:cs="宋体" w:hint="eastAsia"/>
        </w:rPr>
        <w:t>（11）形成评审意见汇总表，由专家组组长将讨论及表决情况汇总，填写评审意见汇总表，专家组组长要在汇总表上签名；</w:t>
      </w:r>
    </w:p>
    <w:p w:rsidR="007D0B39" w:rsidRDefault="00267E9D">
      <w:pPr>
        <w:ind w:firstLine="600"/>
        <w:rPr>
          <w:rFonts w:ascii="宋体" w:hAnsi="宋体" w:cs="宋体"/>
        </w:rPr>
      </w:pPr>
      <w:r>
        <w:rPr>
          <w:rFonts w:ascii="宋体" w:hAnsi="宋体" w:cs="宋体" w:hint="eastAsia"/>
        </w:rPr>
        <w:t>（12）专家组组长宣布评审结论，并将评审结论填写在稳评审批表上，由专家组组长签名；</w:t>
      </w:r>
    </w:p>
    <w:p w:rsidR="007D0B39" w:rsidRDefault="00267E9D">
      <w:pPr>
        <w:ind w:firstLine="600"/>
        <w:rPr>
          <w:rFonts w:ascii="宋体" w:hAnsi="宋体" w:cs="宋体"/>
        </w:rPr>
      </w:pPr>
      <w:r>
        <w:rPr>
          <w:rFonts w:ascii="宋体" w:hAnsi="宋体" w:cs="宋体" w:hint="eastAsia"/>
        </w:rPr>
        <w:t>（13）形成会议纪录；</w:t>
      </w:r>
    </w:p>
    <w:p w:rsidR="007D0B39" w:rsidRDefault="00267E9D">
      <w:pPr>
        <w:ind w:firstLine="600"/>
        <w:rPr>
          <w:rFonts w:ascii="宋体" w:hAnsi="宋体" w:cs="宋体"/>
        </w:rPr>
      </w:pPr>
      <w:r>
        <w:rPr>
          <w:rFonts w:ascii="宋体" w:hAnsi="宋体" w:cs="宋体" w:hint="eastAsia"/>
        </w:rPr>
        <w:t>（14）主持人宣布评审会结束。</w:t>
      </w:r>
    </w:p>
    <w:p w:rsidR="007D0B39" w:rsidRDefault="00267E9D">
      <w:pPr>
        <w:pStyle w:val="a9"/>
        <w:widowControl/>
        <w:spacing w:beforeAutospacing="0" w:afterAutospacing="0"/>
        <w:ind w:firstLine="643"/>
        <w:jc w:val="both"/>
        <w:outlineLvl w:val="1"/>
        <w:rPr>
          <w:rFonts w:ascii="宋体" w:hAnsi="宋体" w:cs="宋体"/>
          <w:color w:val="000000"/>
          <w:sz w:val="32"/>
          <w:szCs w:val="32"/>
        </w:rPr>
      </w:pPr>
      <w:bookmarkStart w:id="279" w:name="_Toc26577"/>
      <w:bookmarkStart w:id="280" w:name="_Toc7774"/>
      <w:bookmarkStart w:id="281" w:name="_Toc10280"/>
      <w:r>
        <w:rPr>
          <w:rFonts w:ascii="宋体" w:hAnsi="宋体" w:cs="宋体" w:hint="eastAsia"/>
          <w:color w:val="000000"/>
          <w:sz w:val="32"/>
          <w:szCs w:val="32"/>
        </w:rPr>
        <w:t>3、评审结果应用</w:t>
      </w:r>
      <w:bookmarkEnd w:id="279"/>
      <w:bookmarkEnd w:id="280"/>
      <w:bookmarkEnd w:id="281"/>
    </w:p>
    <w:p w:rsidR="007D0B39" w:rsidRDefault="00267E9D">
      <w:pPr>
        <w:ind w:firstLine="600"/>
        <w:rPr>
          <w:rFonts w:ascii="宋体" w:hAnsi="宋体" w:cs="宋体"/>
        </w:rPr>
      </w:pPr>
      <w:r>
        <w:rPr>
          <w:rFonts w:ascii="宋体" w:hAnsi="宋体" w:cs="宋体" w:hint="eastAsia"/>
        </w:rPr>
        <w:t>经复查合格者，其稳评案卷由稳评责任主体送同级稳评职能主管部门存档；对评审不合格的，根据专家组意见，由稳评责任主体、稳</w:t>
      </w:r>
      <w:r>
        <w:rPr>
          <w:rFonts w:ascii="宋体" w:hAnsi="宋体" w:cs="宋体" w:hint="eastAsia"/>
        </w:rPr>
        <w:lastRenderedPageBreak/>
        <w:t>评机构完善或重新开展稳评，稳评职能主管部门不予备案。</w:t>
      </w:r>
    </w:p>
    <w:p w:rsidR="007D0B39" w:rsidRDefault="00267E9D">
      <w:pPr>
        <w:ind w:firstLine="600"/>
        <w:rPr>
          <w:rFonts w:ascii="宋体" w:hAnsi="宋体" w:cs="宋体"/>
        </w:rPr>
        <w:sectPr w:rsidR="007D0B39">
          <w:pgSz w:w="11906" w:h="16838"/>
          <w:pgMar w:top="1440" w:right="1406" w:bottom="1440" w:left="1500" w:header="851" w:footer="992" w:gutter="0"/>
          <w:cols w:space="425"/>
          <w:docGrid w:type="lines" w:linePitch="312"/>
        </w:sectPr>
      </w:pPr>
      <w:r>
        <w:rPr>
          <w:rFonts w:ascii="宋体" w:hAnsi="宋体" w:cs="宋体" w:hint="eastAsia"/>
        </w:rPr>
        <w:t xml:space="preserve"> </w:t>
      </w:r>
    </w:p>
    <w:p w:rsidR="007D0B39" w:rsidRDefault="00267E9D">
      <w:pPr>
        <w:pStyle w:val="a3"/>
        <w:ind w:firstLineChars="0" w:firstLine="0"/>
        <w:outlineLvl w:val="0"/>
        <w:rPr>
          <w:rFonts w:ascii="宋体" w:hAnsi="宋体" w:cs="宋体"/>
          <w:sz w:val="32"/>
          <w:szCs w:val="32"/>
        </w:rPr>
      </w:pPr>
      <w:bookmarkStart w:id="282" w:name="_Toc27109"/>
      <w:bookmarkStart w:id="283" w:name="_Toc981"/>
      <w:bookmarkStart w:id="284" w:name="_Toc12258"/>
      <w:r>
        <w:rPr>
          <w:rFonts w:ascii="宋体" w:hAnsi="宋体" w:cs="宋体" w:hint="eastAsia"/>
          <w:b/>
          <w:bCs/>
          <w:sz w:val="32"/>
          <w:szCs w:val="28"/>
        </w:rPr>
        <w:lastRenderedPageBreak/>
        <w:t>附录十二：稳评专家评审申请单</w:t>
      </w:r>
      <w:bookmarkEnd w:id="282"/>
      <w:bookmarkEnd w:id="283"/>
      <w:bookmarkEnd w:id="284"/>
    </w:p>
    <w:p w:rsidR="007D0B39" w:rsidRDefault="007D0B39">
      <w:pPr>
        <w:pStyle w:val="a9"/>
        <w:widowControl/>
        <w:spacing w:beforeAutospacing="0" w:afterAutospacing="0"/>
        <w:ind w:firstLineChars="0" w:firstLine="0"/>
        <w:rPr>
          <w:rFonts w:ascii="宋体" w:hAnsi="宋体" w:cs="宋体"/>
          <w:color w:val="000000"/>
          <w:sz w:val="32"/>
          <w:szCs w:val="32"/>
        </w:rPr>
      </w:pPr>
    </w:p>
    <w:p w:rsidR="007D0B39" w:rsidRDefault="00267E9D">
      <w:pPr>
        <w:pStyle w:val="a9"/>
        <w:widowControl/>
        <w:spacing w:beforeAutospacing="0" w:afterAutospacing="0"/>
        <w:ind w:firstLineChars="0" w:firstLine="0"/>
        <w:rPr>
          <w:rFonts w:ascii="宋体" w:hAnsi="宋体" w:cs="宋体"/>
          <w:sz w:val="32"/>
          <w:szCs w:val="32"/>
        </w:rPr>
      </w:pPr>
      <w:r>
        <w:rPr>
          <w:rFonts w:ascii="宋体" w:hAnsi="宋体" w:cs="宋体" w:hint="eastAsia"/>
          <w:color w:val="000000"/>
          <w:sz w:val="32"/>
          <w:szCs w:val="32"/>
        </w:rPr>
        <w:t>稳评专家评审申请单</w:t>
      </w:r>
    </w:p>
    <w:p w:rsidR="007D0B39" w:rsidRDefault="007D0B39">
      <w:pPr>
        <w:pStyle w:val="a9"/>
        <w:widowControl/>
        <w:spacing w:beforeAutospacing="0" w:afterAutospacing="0"/>
        <w:ind w:firstLineChars="300" w:firstLine="900"/>
        <w:rPr>
          <w:rFonts w:ascii="宋体" w:hAnsi="宋体" w:cs="宋体"/>
          <w:b w:val="0"/>
          <w:bCs/>
          <w:color w:val="000000"/>
          <w:sz w:val="30"/>
          <w:szCs w:val="30"/>
        </w:rPr>
      </w:pPr>
    </w:p>
    <w:p w:rsidR="007D0B39" w:rsidRDefault="00267E9D">
      <w:pPr>
        <w:pStyle w:val="a9"/>
        <w:widowControl/>
        <w:spacing w:beforeAutospacing="0" w:afterAutospacing="0"/>
        <w:ind w:firstLineChars="0" w:firstLine="0"/>
        <w:jc w:val="both"/>
        <w:rPr>
          <w:rFonts w:ascii="宋体" w:hAnsi="宋体" w:cs="宋体"/>
          <w:b w:val="0"/>
          <w:bCs/>
          <w:color w:val="000000"/>
          <w:sz w:val="30"/>
          <w:szCs w:val="30"/>
        </w:rPr>
      </w:pPr>
      <w:r>
        <w:rPr>
          <w:rFonts w:ascii="宋体" w:hAnsi="宋体" w:cs="宋体" w:hint="eastAsia"/>
          <w:b w:val="0"/>
          <w:bCs/>
          <w:color w:val="000000"/>
          <w:sz w:val="30"/>
          <w:szCs w:val="30"/>
        </w:rPr>
        <w:t>稳评职能主管部门：</w:t>
      </w:r>
    </w:p>
    <w:p w:rsidR="007D0B39" w:rsidRDefault="00267E9D">
      <w:pPr>
        <w:pStyle w:val="a9"/>
        <w:widowControl/>
        <w:spacing w:beforeAutospacing="0" w:afterAutospacing="0"/>
        <w:ind w:firstLine="600"/>
        <w:jc w:val="both"/>
        <w:rPr>
          <w:rFonts w:ascii="宋体" w:hAnsi="宋体" w:cs="宋体"/>
          <w:b w:val="0"/>
          <w:bCs/>
          <w:sz w:val="30"/>
          <w:szCs w:val="30"/>
        </w:rPr>
      </w:pPr>
      <w:r>
        <w:rPr>
          <w:rFonts w:ascii="宋体" w:hAnsi="宋体" w:cs="宋体" w:hint="eastAsia"/>
          <w:b w:val="0"/>
          <w:bCs/>
          <w:color w:val="000000"/>
          <w:sz w:val="30"/>
          <w:szCs w:val="30"/>
          <w:u w:val="single"/>
        </w:rPr>
        <w:t xml:space="preserve">            </w:t>
      </w:r>
      <w:r>
        <w:rPr>
          <w:rFonts w:ascii="宋体" w:hAnsi="宋体" w:cs="宋体" w:hint="eastAsia"/>
          <w:b w:val="0"/>
          <w:bCs/>
          <w:color w:val="000000"/>
          <w:sz w:val="30"/>
          <w:szCs w:val="30"/>
        </w:rPr>
        <w:t>决策（事项）由</w:t>
      </w:r>
      <w:r>
        <w:rPr>
          <w:rFonts w:ascii="宋体" w:hAnsi="宋体" w:cs="宋体" w:hint="eastAsia"/>
          <w:b w:val="0"/>
          <w:bCs/>
          <w:color w:val="000000"/>
          <w:sz w:val="30"/>
          <w:szCs w:val="30"/>
          <w:u w:val="single"/>
        </w:rPr>
        <w:t xml:space="preserve">          </w:t>
      </w:r>
      <w:r>
        <w:rPr>
          <w:rFonts w:ascii="宋体" w:hAnsi="宋体" w:cs="宋体" w:hint="eastAsia"/>
          <w:b w:val="0"/>
          <w:bCs/>
          <w:color w:val="000000"/>
          <w:sz w:val="30"/>
          <w:szCs w:val="30"/>
        </w:rPr>
        <w:t>委托</w:t>
      </w:r>
      <w:r>
        <w:rPr>
          <w:rFonts w:ascii="宋体" w:hAnsi="宋体" w:cs="宋体" w:hint="eastAsia"/>
          <w:b w:val="0"/>
          <w:bCs/>
          <w:color w:val="000000"/>
          <w:sz w:val="30"/>
          <w:szCs w:val="30"/>
          <w:u w:val="single"/>
        </w:rPr>
        <w:t xml:space="preserve">         </w:t>
      </w:r>
      <w:r>
        <w:rPr>
          <w:rFonts w:ascii="宋体" w:hAnsi="宋体" w:cs="宋体" w:hint="eastAsia"/>
          <w:b w:val="0"/>
          <w:bCs/>
          <w:color w:val="000000"/>
          <w:sz w:val="30"/>
          <w:szCs w:val="30"/>
        </w:rPr>
        <w:t>开展稳评工作，现已完成决策（事项）稳评案卷编制工作，根据中央、省关于建立完善新形势下重大决策社会稳定风险评估机制的意见及相关法律法规要求。拟召开该事项稳评专家评审会，请贵办提供协助。</w:t>
      </w:r>
    </w:p>
    <w:p w:rsidR="007D0B39" w:rsidRDefault="007D0B39">
      <w:pPr>
        <w:pStyle w:val="a9"/>
        <w:widowControl/>
        <w:spacing w:beforeAutospacing="0" w:afterAutospacing="0"/>
        <w:ind w:firstLineChars="900" w:firstLine="2700"/>
        <w:rPr>
          <w:rFonts w:ascii="宋体" w:hAnsi="宋体" w:cs="宋体"/>
          <w:b w:val="0"/>
          <w:bCs/>
          <w:color w:val="000000"/>
          <w:sz w:val="30"/>
          <w:szCs w:val="30"/>
        </w:rPr>
      </w:pPr>
    </w:p>
    <w:p w:rsidR="007D0B39" w:rsidRDefault="007D0B39">
      <w:pPr>
        <w:pStyle w:val="a9"/>
        <w:widowControl/>
        <w:spacing w:beforeAutospacing="0" w:afterAutospacing="0"/>
        <w:ind w:firstLineChars="900" w:firstLine="2700"/>
        <w:rPr>
          <w:rFonts w:ascii="宋体" w:hAnsi="宋体" w:cs="宋体"/>
          <w:b w:val="0"/>
          <w:bCs/>
          <w:color w:val="000000"/>
          <w:sz w:val="30"/>
          <w:szCs w:val="30"/>
        </w:rPr>
      </w:pPr>
    </w:p>
    <w:p w:rsidR="007D0B39" w:rsidRDefault="00267E9D">
      <w:pPr>
        <w:pStyle w:val="a9"/>
        <w:widowControl/>
        <w:spacing w:beforeAutospacing="0" w:afterAutospacing="0"/>
        <w:ind w:firstLineChars="900" w:firstLine="2700"/>
        <w:jc w:val="right"/>
        <w:rPr>
          <w:rFonts w:ascii="宋体" w:hAnsi="宋体" w:cs="宋体"/>
          <w:b w:val="0"/>
          <w:bCs/>
          <w:sz w:val="30"/>
          <w:szCs w:val="30"/>
        </w:rPr>
      </w:pPr>
      <w:r>
        <w:rPr>
          <w:rFonts w:ascii="宋体" w:hAnsi="宋体" w:cs="宋体" w:hint="eastAsia"/>
          <w:b w:val="0"/>
          <w:bCs/>
          <w:color w:val="000000"/>
          <w:sz w:val="30"/>
          <w:szCs w:val="30"/>
        </w:rPr>
        <w:t>（单位盖章）</w:t>
      </w:r>
      <w:r>
        <w:rPr>
          <w:rFonts w:ascii="宋体" w:hAnsi="宋体" w:cs="宋体" w:hint="eastAsia"/>
          <w:b w:val="0"/>
          <w:bCs/>
          <w:color w:val="000000"/>
          <w:sz w:val="30"/>
          <w:szCs w:val="30"/>
          <w:u w:val="single"/>
        </w:rPr>
        <w:t xml:space="preserve">     </w:t>
      </w:r>
      <w:r>
        <w:rPr>
          <w:rFonts w:ascii="宋体" w:hAnsi="宋体" w:cs="宋体" w:hint="eastAsia"/>
          <w:b w:val="0"/>
          <w:bCs/>
          <w:color w:val="000000"/>
          <w:sz w:val="30"/>
          <w:szCs w:val="30"/>
        </w:rPr>
        <w:t>年____月___日</w:t>
      </w:r>
    </w:p>
    <w:p w:rsidR="007D0B39" w:rsidRDefault="00267E9D">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sz w:val="32"/>
          <w:szCs w:val="32"/>
        </w:rPr>
        <w:t xml:space="preserve"> </w:t>
      </w:r>
    </w:p>
    <w:p w:rsidR="007D0B39" w:rsidRDefault="00267E9D">
      <w:pPr>
        <w:pStyle w:val="a3"/>
        <w:ind w:firstLineChars="0" w:firstLine="0"/>
        <w:outlineLvl w:val="0"/>
        <w:rPr>
          <w:rFonts w:ascii="宋体" w:hAnsi="宋体" w:cs="宋体"/>
          <w:sz w:val="32"/>
          <w:szCs w:val="32"/>
        </w:rPr>
      </w:pPr>
      <w:bookmarkStart w:id="285" w:name="_Toc14571"/>
      <w:bookmarkStart w:id="286" w:name="_Toc27921"/>
      <w:bookmarkStart w:id="287" w:name="_Toc19414"/>
      <w:r>
        <w:rPr>
          <w:rFonts w:ascii="宋体" w:hAnsi="宋体" w:cs="宋体" w:hint="eastAsia"/>
          <w:b/>
          <w:bCs/>
          <w:sz w:val="32"/>
          <w:szCs w:val="28"/>
        </w:rPr>
        <w:lastRenderedPageBreak/>
        <w:t>附录十三：稳评专家评审会邀请函</w:t>
      </w:r>
      <w:bookmarkEnd w:id="285"/>
      <w:bookmarkEnd w:id="286"/>
      <w:bookmarkEnd w:id="287"/>
    </w:p>
    <w:p w:rsidR="007D0B39" w:rsidRDefault="007D0B39">
      <w:pPr>
        <w:pStyle w:val="a9"/>
        <w:widowControl/>
        <w:spacing w:beforeAutospacing="0" w:afterAutospacing="0"/>
        <w:ind w:firstLine="643"/>
        <w:rPr>
          <w:rFonts w:ascii="宋体" w:hAnsi="宋体" w:cs="宋体"/>
          <w:sz w:val="32"/>
          <w:szCs w:val="32"/>
        </w:rPr>
      </w:pPr>
    </w:p>
    <w:p w:rsidR="007D0B39" w:rsidRDefault="00267E9D">
      <w:pPr>
        <w:pStyle w:val="a9"/>
        <w:widowControl/>
        <w:spacing w:beforeAutospacing="0" w:afterAutospacing="0"/>
        <w:ind w:firstLineChars="0" w:firstLine="0"/>
        <w:outlineLvl w:val="0"/>
        <w:rPr>
          <w:rFonts w:ascii="宋体" w:hAnsi="宋体" w:cs="宋体"/>
          <w:bCs/>
          <w:sz w:val="32"/>
          <w:szCs w:val="28"/>
        </w:rPr>
      </w:pPr>
      <w:bookmarkStart w:id="288" w:name="_Toc5240"/>
      <w:bookmarkStart w:id="289" w:name="_Toc2732"/>
      <w:bookmarkStart w:id="290" w:name="_Toc20691"/>
      <w:r>
        <w:rPr>
          <w:rFonts w:ascii="宋体" w:hAnsi="宋体" w:cs="宋体" w:hint="eastAsia"/>
          <w:bCs/>
          <w:sz w:val="32"/>
          <w:szCs w:val="28"/>
        </w:rPr>
        <w:t>稳评专家评审会邀请函</w:t>
      </w:r>
      <w:bookmarkEnd w:id="288"/>
      <w:bookmarkEnd w:id="289"/>
      <w:bookmarkEnd w:id="290"/>
    </w:p>
    <w:p w:rsidR="007D0B39" w:rsidRDefault="007D0B39">
      <w:pPr>
        <w:pStyle w:val="a9"/>
        <w:widowControl/>
        <w:spacing w:beforeAutospacing="0" w:afterAutospacing="0"/>
        <w:ind w:firstLineChars="0" w:firstLine="0"/>
        <w:jc w:val="both"/>
        <w:rPr>
          <w:rFonts w:ascii="宋体" w:hAnsi="宋体" w:cs="宋体"/>
          <w:bCs/>
          <w:sz w:val="32"/>
          <w:szCs w:val="28"/>
        </w:rPr>
      </w:pPr>
    </w:p>
    <w:p w:rsidR="007D0B39" w:rsidRDefault="00267E9D">
      <w:pPr>
        <w:pStyle w:val="a9"/>
        <w:widowControl/>
        <w:spacing w:beforeAutospacing="0" w:afterAutospacing="0"/>
        <w:ind w:firstLineChars="0" w:firstLine="0"/>
        <w:jc w:val="both"/>
        <w:rPr>
          <w:rFonts w:ascii="宋体" w:hAnsi="宋体" w:cs="宋体"/>
          <w:b w:val="0"/>
          <w:sz w:val="30"/>
          <w:szCs w:val="30"/>
        </w:rPr>
      </w:pPr>
      <w:r>
        <w:rPr>
          <w:rFonts w:ascii="宋体" w:hAnsi="宋体" w:cs="宋体" w:hint="eastAsia"/>
          <w:b w:val="0"/>
          <w:sz w:val="30"/>
          <w:szCs w:val="30"/>
        </w:rPr>
        <w:t>尊敬的</w:t>
      </w:r>
      <w:r>
        <w:rPr>
          <w:rFonts w:ascii="宋体" w:hAnsi="宋体" w:cs="宋体" w:hint="eastAsia"/>
          <w:b w:val="0"/>
          <w:sz w:val="30"/>
          <w:szCs w:val="30"/>
          <w:u w:val="single"/>
        </w:rPr>
        <w:t xml:space="preserve">           </w:t>
      </w:r>
      <w:r>
        <w:rPr>
          <w:rFonts w:ascii="宋体" w:hAnsi="宋体" w:cs="宋体" w:hint="eastAsia"/>
          <w:b w:val="0"/>
          <w:sz w:val="30"/>
          <w:szCs w:val="30"/>
        </w:rPr>
        <w:t>专家：</w:t>
      </w:r>
    </w:p>
    <w:p w:rsidR="007D0B39" w:rsidRDefault="00267E9D">
      <w:pPr>
        <w:pStyle w:val="a9"/>
        <w:widowControl/>
        <w:spacing w:beforeAutospacing="0" w:afterAutospacing="0"/>
        <w:ind w:firstLine="600"/>
        <w:jc w:val="both"/>
        <w:rPr>
          <w:rFonts w:ascii="宋体" w:hAnsi="宋体" w:cs="宋体"/>
          <w:b w:val="0"/>
          <w:sz w:val="30"/>
          <w:szCs w:val="30"/>
          <w:u w:val="single"/>
        </w:rPr>
      </w:pPr>
      <w:r>
        <w:rPr>
          <w:rFonts w:ascii="宋体" w:hAnsi="宋体" w:cs="宋体" w:hint="eastAsia"/>
          <w:b w:val="0"/>
          <w:sz w:val="30"/>
          <w:szCs w:val="30"/>
        </w:rPr>
        <w:t>兹定于</w:t>
      </w:r>
      <w:r>
        <w:rPr>
          <w:rFonts w:ascii="宋体" w:hAnsi="宋体" w:cs="宋体" w:hint="eastAsia"/>
          <w:b w:val="0"/>
          <w:sz w:val="30"/>
          <w:szCs w:val="30"/>
          <w:u w:val="single"/>
        </w:rPr>
        <w:t xml:space="preserve">    </w:t>
      </w:r>
      <w:r>
        <w:rPr>
          <w:rFonts w:ascii="宋体" w:hAnsi="宋体" w:cs="宋体" w:hint="eastAsia"/>
          <w:b w:val="0"/>
          <w:sz w:val="30"/>
          <w:szCs w:val="30"/>
        </w:rPr>
        <w:t>年</w:t>
      </w:r>
      <w:r>
        <w:rPr>
          <w:rFonts w:ascii="宋体" w:hAnsi="宋体" w:cs="宋体" w:hint="eastAsia"/>
          <w:b w:val="0"/>
          <w:sz w:val="30"/>
          <w:szCs w:val="30"/>
          <w:u w:val="single"/>
        </w:rPr>
        <w:t xml:space="preserve">    </w:t>
      </w:r>
      <w:r>
        <w:rPr>
          <w:rFonts w:ascii="宋体" w:hAnsi="宋体" w:cs="宋体" w:hint="eastAsia"/>
          <w:b w:val="0"/>
          <w:sz w:val="30"/>
          <w:szCs w:val="30"/>
        </w:rPr>
        <w:t>月</w:t>
      </w:r>
      <w:r>
        <w:rPr>
          <w:rFonts w:ascii="宋体" w:hAnsi="宋体" w:cs="宋体" w:hint="eastAsia"/>
          <w:b w:val="0"/>
          <w:sz w:val="30"/>
          <w:szCs w:val="30"/>
          <w:u w:val="single"/>
        </w:rPr>
        <w:t xml:space="preserve">    </w:t>
      </w:r>
      <w:r>
        <w:rPr>
          <w:rFonts w:ascii="宋体" w:hAnsi="宋体" w:cs="宋体" w:hint="eastAsia"/>
          <w:b w:val="0"/>
          <w:sz w:val="30"/>
          <w:szCs w:val="30"/>
        </w:rPr>
        <w:t>日</w:t>
      </w:r>
      <w:r>
        <w:rPr>
          <w:rFonts w:ascii="宋体" w:hAnsi="宋体" w:cs="宋体" w:hint="eastAsia"/>
          <w:b w:val="0"/>
          <w:sz w:val="30"/>
          <w:szCs w:val="30"/>
          <w:u w:val="single"/>
        </w:rPr>
        <w:t xml:space="preserve">    </w:t>
      </w:r>
      <w:r>
        <w:rPr>
          <w:rFonts w:ascii="宋体" w:hAnsi="宋体" w:cs="宋体" w:hint="eastAsia"/>
          <w:b w:val="0"/>
          <w:sz w:val="30"/>
          <w:szCs w:val="30"/>
        </w:rPr>
        <w:t>时，在</w:t>
      </w:r>
      <w:r>
        <w:rPr>
          <w:rFonts w:ascii="宋体" w:hAnsi="宋体" w:cs="宋体" w:hint="eastAsia"/>
          <w:b w:val="0"/>
          <w:sz w:val="30"/>
          <w:szCs w:val="30"/>
          <w:u w:val="single"/>
        </w:rPr>
        <w:t xml:space="preserve">        </w:t>
      </w:r>
      <w:r>
        <w:rPr>
          <w:rFonts w:ascii="宋体" w:hAnsi="宋体" w:cs="宋体" w:hint="eastAsia"/>
          <w:b w:val="0"/>
          <w:sz w:val="30"/>
          <w:szCs w:val="30"/>
        </w:rPr>
        <w:t>召开</w:t>
      </w:r>
      <w:r>
        <w:rPr>
          <w:rFonts w:ascii="宋体" w:hAnsi="宋体" w:cs="宋体" w:hint="eastAsia"/>
          <w:b w:val="0"/>
          <w:sz w:val="30"/>
          <w:szCs w:val="30"/>
          <w:u w:val="single"/>
        </w:rPr>
        <w:t xml:space="preserve">       </w:t>
      </w:r>
      <w:r>
        <w:rPr>
          <w:rFonts w:ascii="宋体" w:hAnsi="宋体" w:cs="宋体" w:hint="eastAsia"/>
          <w:b w:val="0"/>
          <w:sz w:val="30"/>
          <w:szCs w:val="30"/>
        </w:rPr>
        <w:t>项目稳评专家评审会，特邀您担任评审专家。</w:t>
      </w:r>
    </w:p>
    <w:p w:rsidR="007D0B39" w:rsidRDefault="00267E9D">
      <w:pPr>
        <w:pStyle w:val="a9"/>
        <w:widowControl/>
        <w:spacing w:beforeAutospacing="0" w:afterAutospacing="0"/>
        <w:ind w:firstLine="600"/>
        <w:jc w:val="both"/>
        <w:rPr>
          <w:rFonts w:ascii="宋体" w:hAnsi="宋体" w:cs="宋体"/>
          <w:b w:val="0"/>
          <w:sz w:val="30"/>
          <w:szCs w:val="30"/>
        </w:rPr>
      </w:pPr>
      <w:r>
        <w:rPr>
          <w:rFonts w:ascii="宋体" w:hAnsi="宋体" w:cs="宋体" w:hint="eastAsia"/>
          <w:b w:val="0"/>
          <w:sz w:val="30"/>
          <w:szCs w:val="30"/>
        </w:rPr>
        <w:t>敬请出席为盼。</w:t>
      </w:r>
    </w:p>
    <w:p w:rsidR="007D0B39" w:rsidRDefault="007D0B39">
      <w:pPr>
        <w:pStyle w:val="a9"/>
        <w:widowControl/>
        <w:spacing w:beforeAutospacing="0" w:afterAutospacing="0"/>
        <w:ind w:firstLineChars="0" w:firstLine="0"/>
        <w:jc w:val="both"/>
        <w:rPr>
          <w:rFonts w:ascii="宋体" w:hAnsi="宋体" w:cs="宋体"/>
          <w:bCs/>
          <w:sz w:val="30"/>
          <w:szCs w:val="30"/>
          <w:u w:val="single"/>
        </w:rPr>
      </w:pPr>
    </w:p>
    <w:p w:rsidR="007D0B39" w:rsidRDefault="00267E9D">
      <w:pPr>
        <w:pStyle w:val="a9"/>
        <w:widowControl/>
        <w:spacing w:beforeAutospacing="0" w:afterAutospacing="0"/>
        <w:ind w:firstLineChars="0" w:firstLine="0"/>
        <w:jc w:val="right"/>
        <w:rPr>
          <w:rFonts w:ascii="宋体" w:hAnsi="宋体" w:cs="宋体"/>
          <w:b w:val="0"/>
          <w:sz w:val="30"/>
          <w:szCs w:val="30"/>
          <w:u w:val="single"/>
        </w:rPr>
      </w:pPr>
      <w:r>
        <w:rPr>
          <w:rFonts w:ascii="宋体" w:hAnsi="宋体" w:cs="宋体" w:hint="eastAsia"/>
          <w:b w:val="0"/>
          <w:sz w:val="30"/>
          <w:szCs w:val="30"/>
          <w:u w:val="single"/>
        </w:rPr>
        <w:t xml:space="preserve">            </w:t>
      </w:r>
      <w:r>
        <w:rPr>
          <w:rFonts w:ascii="宋体" w:hAnsi="宋体" w:cs="宋体" w:hint="eastAsia"/>
          <w:b w:val="0"/>
          <w:sz w:val="30"/>
          <w:szCs w:val="30"/>
        </w:rPr>
        <w:t>（单位盖章）</w:t>
      </w:r>
    </w:p>
    <w:p w:rsidR="007D0B39" w:rsidRDefault="00267E9D">
      <w:pPr>
        <w:pStyle w:val="a9"/>
        <w:widowControl/>
        <w:spacing w:beforeAutospacing="0" w:afterAutospacing="0"/>
        <w:ind w:firstLineChars="0" w:firstLine="642"/>
        <w:jc w:val="right"/>
        <w:rPr>
          <w:rFonts w:ascii="宋体" w:hAnsi="宋体" w:cs="宋体"/>
          <w:b w:val="0"/>
          <w:sz w:val="30"/>
          <w:szCs w:val="30"/>
        </w:rPr>
      </w:pPr>
      <w:r>
        <w:rPr>
          <w:rFonts w:ascii="宋体" w:hAnsi="宋体" w:cs="宋体" w:hint="eastAsia"/>
          <w:b w:val="0"/>
          <w:sz w:val="30"/>
          <w:szCs w:val="30"/>
          <w:u w:val="single"/>
        </w:rPr>
        <w:t xml:space="preserve">     </w:t>
      </w:r>
      <w:r>
        <w:rPr>
          <w:rFonts w:ascii="宋体" w:hAnsi="宋体" w:cs="宋体" w:hint="eastAsia"/>
          <w:b w:val="0"/>
          <w:sz w:val="30"/>
          <w:szCs w:val="30"/>
        </w:rPr>
        <w:t>年</w:t>
      </w:r>
      <w:r>
        <w:rPr>
          <w:rFonts w:ascii="宋体" w:hAnsi="宋体" w:cs="宋体" w:hint="eastAsia"/>
          <w:b w:val="0"/>
          <w:sz w:val="30"/>
          <w:szCs w:val="30"/>
          <w:u w:val="single"/>
        </w:rPr>
        <w:t xml:space="preserve">    </w:t>
      </w:r>
      <w:r>
        <w:rPr>
          <w:rFonts w:ascii="宋体" w:hAnsi="宋体" w:cs="宋体" w:hint="eastAsia"/>
          <w:b w:val="0"/>
          <w:sz w:val="30"/>
          <w:szCs w:val="30"/>
        </w:rPr>
        <w:t>月</w:t>
      </w:r>
      <w:r>
        <w:rPr>
          <w:rFonts w:ascii="宋体" w:hAnsi="宋体" w:cs="宋体" w:hint="eastAsia"/>
          <w:b w:val="0"/>
          <w:sz w:val="30"/>
          <w:szCs w:val="30"/>
          <w:u w:val="single"/>
        </w:rPr>
        <w:t xml:space="preserve">    </w:t>
      </w:r>
      <w:r>
        <w:rPr>
          <w:rFonts w:ascii="宋体" w:hAnsi="宋体" w:cs="宋体" w:hint="eastAsia"/>
          <w:b w:val="0"/>
          <w:sz w:val="30"/>
          <w:szCs w:val="30"/>
        </w:rPr>
        <w:t>日</w:t>
      </w:r>
    </w:p>
    <w:p w:rsidR="007D0B39" w:rsidRDefault="007D0B39">
      <w:pPr>
        <w:pStyle w:val="a9"/>
        <w:widowControl/>
        <w:spacing w:beforeAutospacing="0" w:afterAutospacing="0"/>
        <w:ind w:firstLineChars="0" w:firstLine="642"/>
        <w:jc w:val="right"/>
        <w:rPr>
          <w:rFonts w:ascii="宋体" w:hAnsi="宋体" w:cs="宋体"/>
          <w:bCs/>
          <w:sz w:val="32"/>
          <w:szCs w:val="28"/>
        </w:rPr>
      </w:pPr>
    </w:p>
    <w:p w:rsidR="007D0B39" w:rsidRDefault="00267E9D">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sz w:val="32"/>
          <w:szCs w:val="32"/>
        </w:rPr>
        <w:t xml:space="preserve"> </w:t>
      </w:r>
    </w:p>
    <w:p w:rsidR="007D0B39" w:rsidRDefault="00267E9D">
      <w:pPr>
        <w:pStyle w:val="a9"/>
        <w:widowControl/>
        <w:spacing w:beforeAutospacing="0" w:afterAutospacing="0"/>
        <w:ind w:firstLineChars="0" w:firstLine="0"/>
        <w:jc w:val="both"/>
        <w:outlineLvl w:val="0"/>
        <w:rPr>
          <w:rFonts w:ascii="宋体" w:hAnsi="宋体" w:cs="宋体"/>
          <w:sz w:val="32"/>
          <w:szCs w:val="32"/>
        </w:rPr>
      </w:pPr>
      <w:bookmarkStart w:id="291" w:name="_Toc7696"/>
      <w:bookmarkStart w:id="292" w:name="_Toc860"/>
      <w:bookmarkStart w:id="293" w:name="_Toc335"/>
      <w:r>
        <w:rPr>
          <w:rFonts w:ascii="宋体" w:hAnsi="宋体" w:cs="宋体" w:hint="eastAsia"/>
          <w:bCs/>
          <w:sz w:val="32"/>
          <w:szCs w:val="28"/>
        </w:rPr>
        <w:lastRenderedPageBreak/>
        <w:t>附录十四：专家评审意见表</w:t>
      </w:r>
      <w:bookmarkEnd w:id="291"/>
      <w:bookmarkEnd w:id="292"/>
      <w:bookmarkEnd w:id="293"/>
    </w:p>
    <w:p w:rsidR="007D0B39" w:rsidRDefault="007D0B39">
      <w:pPr>
        <w:pStyle w:val="a9"/>
        <w:widowControl/>
        <w:spacing w:beforeAutospacing="0" w:afterAutospacing="0"/>
        <w:ind w:firstLine="643"/>
        <w:rPr>
          <w:rFonts w:ascii="宋体" w:hAnsi="宋体" w:cs="宋体"/>
          <w:sz w:val="32"/>
          <w:szCs w:val="32"/>
        </w:rPr>
      </w:pPr>
    </w:p>
    <w:p w:rsidR="007D0B39" w:rsidRDefault="00267E9D">
      <w:pPr>
        <w:pStyle w:val="a9"/>
        <w:widowControl/>
        <w:spacing w:beforeAutospacing="0" w:afterAutospacing="0"/>
        <w:ind w:firstLineChars="0" w:firstLine="0"/>
        <w:rPr>
          <w:rFonts w:ascii="宋体" w:hAnsi="宋体" w:cs="宋体"/>
          <w:sz w:val="32"/>
          <w:szCs w:val="32"/>
        </w:rPr>
      </w:pPr>
      <w:r>
        <w:rPr>
          <w:rFonts w:ascii="宋体" w:hAnsi="宋体" w:cs="宋体" w:hint="eastAsia"/>
          <w:sz w:val="32"/>
          <w:szCs w:val="32"/>
        </w:rPr>
        <w:t>专家评审意见表</w:t>
      </w:r>
    </w:p>
    <w:tbl>
      <w:tblPr>
        <w:tblStyle w:val="ab"/>
        <w:tblW w:w="0" w:type="auto"/>
        <w:tblLook w:val="04A0" w:firstRow="1" w:lastRow="0" w:firstColumn="1" w:lastColumn="0" w:noHBand="0" w:noVBand="1"/>
      </w:tblPr>
      <w:tblGrid>
        <w:gridCol w:w="2374"/>
        <w:gridCol w:w="6842"/>
      </w:tblGrid>
      <w:tr w:rsidR="007D0B39">
        <w:tc>
          <w:tcPr>
            <w:tcW w:w="237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决策事项名称</w:t>
            </w:r>
          </w:p>
        </w:tc>
        <w:tc>
          <w:tcPr>
            <w:tcW w:w="6842" w:type="dxa"/>
          </w:tcPr>
          <w:p w:rsidR="007D0B39" w:rsidRDefault="007D0B39">
            <w:pPr>
              <w:pStyle w:val="a9"/>
              <w:widowControl/>
              <w:spacing w:beforeAutospacing="0" w:afterAutospacing="0"/>
              <w:ind w:firstLine="602"/>
              <w:rPr>
                <w:rFonts w:ascii="宋体" w:hAnsi="宋体" w:cs="宋体"/>
                <w:sz w:val="30"/>
                <w:szCs w:val="30"/>
              </w:rPr>
            </w:pPr>
          </w:p>
        </w:tc>
      </w:tr>
      <w:tr w:rsidR="007D0B39">
        <w:tc>
          <w:tcPr>
            <w:tcW w:w="237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稳评责任主体</w:t>
            </w:r>
          </w:p>
        </w:tc>
        <w:tc>
          <w:tcPr>
            <w:tcW w:w="6842" w:type="dxa"/>
          </w:tcPr>
          <w:p w:rsidR="007D0B39" w:rsidRDefault="007D0B39">
            <w:pPr>
              <w:pStyle w:val="a9"/>
              <w:widowControl/>
              <w:spacing w:beforeAutospacing="0" w:afterAutospacing="0"/>
              <w:ind w:firstLine="602"/>
              <w:rPr>
                <w:rFonts w:ascii="宋体" w:hAnsi="宋体" w:cs="宋体"/>
                <w:sz w:val="30"/>
                <w:szCs w:val="30"/>
              </w:rPr>
            </w:pPr>
          </w:p>
        </w:tc>
      </w:tr>
      <w:tr w:rsidR="007D0B39">
        <w:tc>
          <w:tcPr>
            <w:tcW w:w="237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稳评实施主体</w:t>
            </w:r>
          </w:p>
        </w:tc>
        <w:tc>
          <w:tcPr>
            <w:tcW w:w="6842" w:type="dxa"/>
          </w:tcPr>
          <w:p w:rsidR="007D0B39" w:rsidRDefault="007D0B39">
            <w:pPr>
              <w:pStyle w:val="a9"/>
              <w:widowControl/>
              <w:spacing w:beforeAutospacing="0" w:afterAutospacing="0"/>
              <w:ind w:firstLine="602"/>
              <w:rPr>
                <w:rFonts w:ascii="宋体" w:hAnsi="宋体" w:cs="宋体"/>
                <w:sz w:val="30"/>
                <w:szCs w:val="30"/>
              </w:rPr>
            </w:pPr>
          </w:p>
        </w:tc>
      </w:tr>
      <w:tr w:rsidR="007D0B39">
        <w:trPr>
          <w:trHeight w:val="5059"/>
        </w:trPr>
        <w:tc>
          <w:tcPr>
            <w:tcW w:w="9216" w:type="dxa"/>
            <w:gridSpan w:val="2"/>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专家意见：</w:t>
            </w:r>
          </w:p>
        </w:tc>
      </w:tr>
      <w:tr w:rsidR="007D0B39">
        <w:tc>
          <w:tcPr>
            <w:tcW w:w="237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评审结论</w:t>
            </w:r>
          </w:p>
        </w:tc>
        <w:tc>
          <w:tcPr>
            <w:tcW w:w="6842" w:type="dxa"/>
          </w:tcPr>
          <w:p w:rsidR="007D0B39" w:rsidRDefault="007D0B39">
            <w:pPr>
              <w:pStyle w:val="a9"/>
              <w:widowControl/>
              <w:spacing w:beforeAutospacing="0" w:afterAutospacing="0"/>
              <w:ind w:firstLine="602"/>
              <w:rPr>
                <w:rFonts w:ascii="宋体" w:hAnsi="宋体" w:cs="宋体"/>
                <w:sz w:val="30"/>
                <w:szCs w:val="30"/>
              </w:rPr>
            </w:pPr>
          </w:p>
        </w:tc>
      </w:tr>
      <w:tr w:rsidR="007D0B39">
        <w:tc>
          <w:tcPr>
            <w:tcW w:w="237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专家签名</w:t>
            </w:r>
          </w:p>
        </w:tc>
        <w:tc>
          <w:tcPr>
            <w:tcW w:w="6842" w:type="dxa"/>
          </w:tcPr>
          <w:p w:rsidR="007D0B39" w:rsidRDefault="007D0B39">
            <w:pPr>
              <w:pStyle w:val="a9"/>
              <w:widowControl/>
              <w:spacing w:beforeAutospacing="0" w:afterAutospacing="0"/>
              <w:ind w:firstLine="602"/>
              <w:rPr>
                <w:rFonts w:ascii="宋体" w:hAnsi="宋体" w:cs="宋体"/>
                <w:sz w:val="30"/>
                <w:szCs w:val="30"/>
              </w:rPr>
            </w:pPr>
          </w:p>
        </w:tc>
      </w:tr>
    </w:tbl>
    <w:p w:rsidR="007D0B39" w:rsidRDefault="007D0B39">
      <w:pPr>
        <w:pStyle w:val="a9"/>
        <w:widowControl/>
        <w:spacing w:beforeAutospacing="0" w:afterAutospacing="0"/>
        <w:ind w:firstLine="643"/>
        <w:rPr>
          <w:rFonts w:ascii="宋体" w:hAnsi="宋体" w:cs="宋体"/>
          <w:sz w:val="32"/>
          <w:szCs w:val="32"/>
        </w:rPr>
      </w:pPr>
    </w:p>
    <w:p w:rsidR="007D0B39" w:rsidRDefault="00267E9D">
      <w:pPr>
        <w:pStyle w:val="a9"/>
        <w:widowControl/>
        <w:spacing w:beforeAutospacing="0" w:afterAutospacing="0"/>
        <w:ind w:firstLine="643"/>
        <w:rPr>
          <w:rFonts w:ascii="宋体" w:hAnsi="宋体" w:cs="宋体"/>
          <w:sz w:val="32"/>
          <w:szCs w:val="32"/>
        </w:rPr>
        <w:sectPr w:rsidR="007D0B39">
          <w:pgSz w:w="11906" w:h="16838"/>
          <w:pgMar w:top="1440" w:right="1406" w:bottom="1440" w:left="1500" w:header="851" w:footer="992" w:gutter="0"/>
          <w:cols w:space="425"/>
          <w:docGrid w:type="lines" w:linePitch="312"/>
        </w:sectPr>
      </w:pPr>
      <w:r>
        <w:rPr>
          <w:rFonts w:ascii="宋体" w:hAnsi="宋体" w:cs="宋体" w:hint="eastAsia"/>
          <w:sz w:val="32"/>
          <w:szCs w:val="32"/>
        </w:rPr>
        <w:t xml:space="preserve"> </w:t>
      </w:r>
    </w:p>
    <w:p w:rsidR="007D0B39" w:rsidRDefault="00267E9D">
      <w:pPr>
        <w:pStyle w:val="a9"/>
        <w:widowControl/>
        <w:spacing w:beforeAutospacing="0" w:afterAutospacing="0"/>
        <w:ind w:firstLineChars="0" w:firstLine="0"/>
        <w:jc w:val="both"/>
        <w:outlineLvl w:val="0"/>
        <w:rPr>
          <w:rFonts w:ascii="宋体" w:hAnsi="宋体" w:cs="宋体"/>
          <w:sz w:val="32"/>
          <w:szCs w:val="32"/>
        </w:rPr>
      </w:pPr>
      <w:bookmarkStart w:id="294" w:name="_Toc30431"/>
      <w:bookmarkStart w:id="295" w:name="_Toc5000"/>
      <w:bookmarkStart w:id="296" w:name="_Toc24514"/>
      <w:r>
        <w:rPr>
          <w:rFonts w:ascii="宋体" w:hAnsi="宋体" w:cs="宋体" w:hint="eastAsia"/>
          <w:bCs/>
          <w:sz w:val="32"/>
          <w:szCs w:val="28"/>
        </w:rPr>
        <w:lastRenderedPageBreak/>
        <w:t>附录十五：专家评审意见汇总表</w:t>
      </w:r>
      <w:bookmarkEnd w:id="294"/>
      <w:bookmarkEnd w:id="295"/>
      <w:bookmarkEnd w:id="296"/>
    </w:p>
    <w:p w:rsidR="007D0B39" w:rsidRDefault="007D0B39">
      <w:pPr>
        <w:pStyle w:val="a9"/>
        <w:widowControl/>
        <w:spacing w:beforeAutospacing="0" w:afterAutospacing="0"/>
        <w:ind w:firstLineChars="0" w:firstLine="0"/>
        <w:jc w:val="both"/>
        <w:rPr>
          <w:rFonts w:ascii="宋体" w:hAnsi="宋体" w:cs="宋体"/>
          <w:sz w:val="32"/>
          <w:szCs w:val="32"/>
        </w:rPr>
      </w:pPr>
    </w:p>
    <w:p w:rsidR="007D0B39" w:rsidRDefault="00267E9D">
      <w:pPr>
        <w:pStyle w:val="a9"/>
        <w:widowControl/>
        <w:spacing w:beforeAutospacing="0" w:afterAutospacing="0"/>
        <w:ind w:firstLineChars="0" w:firstLine="0"/>
        <w:rPr>
          <w:rFonts w:ascii="宋体" w:hAnsi="宋体" w:cs="宋体"/>
          <w:sz w:val="32"/>
          <w:szCs w:val="32"/>
        </w:rPr>
      </w:pPr>
      <w:r>
        <w:rPr>
          <w:rFonts w:ascii="宋体" w:hAnsi="宋体" w:cs="宋体" w:hint="eastAsia"/>
          <w:bCs/>
          <w:sz w:val="32"/>
          <w:szCs w:val="28"/>
        </w:rPr>
        <w:t>专家评审意见汇总表</w:t>
      </w:r>
    </w:p>
    <w:tbl>
      <w:tblPr>
        <w:tblStyle w:val="ab"/>
        <w:tblW w:w="0" w:type="auto"/>
        <w:tblLook w:val="04A0" w:firstRow="1" w:lastRow="0" w:firstColumn="1" w:lastColumn="0" w:noHBand="0" w:noVBand="1"/>
      </w:tblPr>
      <w:tblGrid>
        <w:gridCol w:w="2044"/>
        <w:gridCol w:w="7172"/>
      </w:tblGrid>
      <w:tr w:rsidR="007D0B39">
        <w:tc>
          <w:tcPr>
            <w:tcW w:w="204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决策事项名称</w:t>
            </w:r>
          </w:p>
        </w:tc>
        <w:tc>
          <w:tcPr>
            <w:tcW w:w="7172" w:type="dxa"/>
          </w:tcPr>
          <w:p w:rsidR="007D0B39" w:rsidRDefault="007D0B39">
            <w:pPr>
              <w:pStyle w:val="a9"/>
              <w:widowControl/>
              <w:spacing w:beforeAutospacing="0" w:afterAutospacing="0"/>
              <w:ind w:firstLineChars="0" w:firstLine="0"/>
              <w:jc w:val="both"/>
              <w:rPr>
                <w:rFonts w:ascii="宋体" w:hAnsi="宋体" w:cs="宋体"/>
                <w:sz w:val="32"/>
                <w:szCs w:val="32"/>
              </w:rPr>
            </w:pPr>
          </w:p>
        </w:tc>
      </w:tr>
      <w:tr w:rsidR="007D0B39">
        <w:tc>
          <w:tcPr>
            <w:tcW w:w="204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稳评责任主体</w:t>
            </w:r>
          </w:p>
        </w:tc>
        <w:tc>
          <w:tcPr>
            <w:tcW w:w="7172" w:type="dxa"/>
          </w:tcPr>
          <w:p w:rsidR="007D0B39" w:rsidRDefault="007D0B39">
            <w:pPr>
              <w:pStyle w:val="a9"/>
              <w:widowControl/>
              <w:spacing w:beforeAutospacing="0" w:afterAutospacing="0"/>
              <w:ind w:firstLineChars="0" w:firstLine="0"/>
              <w:jc w:val="both"/>
              <w:rPr>
                <w:rFonts w:ascii="宋体" w:hAnsi="宋体" w:cs="宋体"/>
                <w:sz w:val="32"/>
                <w:szCs w:val="32"/>
              </w:rPr>
            </w:pPr>
          </w:p>
        </w:tc>
      </w:tr>
      <w:tr w:rsidR="007D0B39">
        <w:tc>
          <w:tcPr>
            <w:tcW w:w="2044" w:type="dxa"/>
          </w:tcPr>
          <w:p w:rsidR="007D0B39" w:rsidRDefault="00267E9D">
            <w:pPr>
              <w:pStyle w:val="a9"/>
              <w:widowControl/>
              <w:spacing w:beforeAutospacing="0" w:afterAutospacing="0"/>
              <w:ind w:firstLineChars="0" w:firstLine="0"/>
              <w:jc w:val="both"/>
              <w:rPr>
                <w:rFonts w:ascii="宋体" w:hAnsi="宋体" w:cs="宋体"/>
                <w:b w:val="0"/>
                <w:bCs/>
                <w:sz w:val="30"/>
                <w:szCs w:val="30"/>
              </w:rPr>
            </w:pPr>
            <w:r>
              <w:rPr>
                <w:rFonts w:ascii="宋体" w:hAnsi="宋体" w:cs="宋体" w:hint="eastAsia"/>
                <w:b w:val="0"/>
                <w:bCs/>
                <w:sz w:val="30"/>
                <w:szCs w:val="30"/>
              </w:rPr>
              <w:t>稳评实施主体</w:t>
            </w:r>
          </w:p>
        </w:tc>
        <w:tc>
          <w:tcPr>
            <w:tcW w:w="7172" w:type="dxa"/>
          </w:tcPr>
          <w:p w:rsidR="007D0B39" w:rsidRDefault="007D0B39">
            <w:pPr>
              <w:pStyle w:val="a9"/>
              <w:widowControl/>
              <w:spacing w:beforeAutospacing="0" w:afterAutospacing="0"/>
              <w:ind w:firstLineChars="0" w:firstLine="0"/>
              <w:jc w:val="both"/>
              <w:rPr>
                <w:rFonts w:ascii="宋体" w:hAnsi="宋体" w:cs="宋体"/>
                <w:sz w:val="32"/>
                <w:szCs w:val="32"/>
              </w:rPr>
            </w:pPr>
          </w:p>
        </w:tc>
      </w:tr>
      <w:tr w:rsidR="007D0B39">
        <w:trPr>
          <w:trHeight w:val="7791"/>
        </w:trPr>
        <w:tc>
          <w:tcPr>
            <w:tcW w:w="9216" w:type="dxa"/>
            <w:gridSpan w:val="2"/>
          </w:tcPr>
          <w:p w:rsidR="007D0B39" w:rsidRDefault="00267E9D">
            <w:pPr>
              <w:pStyle w:val="a9"/>
              <w:widowControl/>
              <w:spacing w:beforeAutospacing="0" w:afterAutospacing="0" w:line="360" w:lineRule="exact"/>
              <w:ind w:firstLineChars="0" w:firstLine="0"/>
              <w:jc w:val="both"/>
              <w:rPr>
                <w:rFonts w:ascii="宋体" w:hAnsi="宋体" w:cs="宋体"/>
                <w:b w:val="0"/>
                <w:bCs/>
                <w:sz w:val="30"/>
                <w:szCs w:val="30"/>
              </w:rPr>
            </w:pPr>
            <w:r>
              <w:rPr>
                <w:rFonts w:ascii="宋体" w:hAnsi="宋体" w:cs="宋体" w:hint="eastAsia"/>
                <w:b w:val="0"/>
                <w:bCs/>
                <w:sz w:val="30"/>
                <w:szCs w:val="30"/>
              </w:rPr>
              <w:t xml:space="preserve">  </w:t>
            </w:r>
            <w:r>
              <w:rPr>
                <w:rFonts w:ascii="宋体" w:hAnsi="宋体" w:cs="宋体" w:hint="eastAsia"/>
                <w:b w:val="0"/>
                <w:bCs/>
                <w:sz w:val="30"/>
                <w:szCs w:val="30"/>
                <w:u w:val="single"/>
              </w:rPr>
              <w:t xml:space="preserve">   </w:t>
            </w:r>
            <w:r>
              <w:rPr>
                <w:rFonts w:ascii="宋体" w:hAnsi="宋体" w:cs="宋体" w:hint="eastAsia"/>
                <w:b w:val="0"/>
                <w:bCs/>
                <w:sz w:val="30"/>
                <w:szCs w:val="30"/>
              </w:rPr>
              <w:t>年</w:t>
            </w:r>
            <w:r>
              <w:rPr>
                <w:rFonts w:ascii="宋体" w:hAnsi="宋体" w:cs="宋体" w:hint="eastAsia"/>
                <w:b w:val="0"/>
                <w:bCs/>
                <w:sz w:val="30"/>
                <w:szCs w:val="30"/>
                <w:u w:val="single"/>
              </w:rPr>
              <w:t xml:space="preserve">   </w:t>
            </w:r>
            <w:r>
              <w:rPr>
                <w:rFonts w:ascii="宋体" w:hAnsi="宋体" w:cs="宋体" w:hint="eastAsia"/>
                <w:b w:val="0"/>
                <w:bCs/>
                <w:sz w:val="30"/>
                <w:szCs w:val="30"/>
              </w:rPr>
              <w:t>月</w:t>
            </w:r>
            <w:r>
              <w:rPr>
                <w:rFonts w:ascii="宋体" w:hAnsi="宋体" w:cs="宋体" w:hint="eastAsia"/>
                <w:b w:val="0"/>
                <w:bCs/>
                <w:sz w:val="30"/>
                <w:szCs w:val="30"/>
                <w:u w:val="single"/>
              </w:rPr>
              <w:t xml:space="preserve">   </w:t>
            </w:r>
            <w:r>
              <w:rPr>
                <w:rFonts w:ascii="宋体" w:hAnsi="宋体" w:cs="宋体" w:hint="eastAsia"/>
                <w:b w:val="0"/>
                <w:bCs/>
                <w:sz w:val="30"/>
                <w:szCs w:val="30"/>
              </w:rPr>
              <w:t>日在</w:t>
            </w:r>
            <w:r>
              <w:rPr>
                <w:rFonts w:ascii="宋体" w:hAnsi="宋体" w:cs="宋体" w:hint="eastAsia"/>
                <w:b w:val="0"/>
                <w:bCs/>
                <w:sz w:val="30"/>
                <w:szCs w:val="30"/>
                <w:u w:val="single"/>
              </w:rPr>
              <w:t xml:space="preserve">       </w:t>
            </w:r>
            <w:r>
              <w:rPr>
                <w:rFonts w:ascii="宋体" w:hAnsi="宋体" w:cs="宋体" w:hint="eastAsia"/>
                <w:b w:val="0"/>
                <w:bCs/>
                <w:sz w:val="30"/>
                <w:szCs w:val="30"/>
              </w:rPr>
              <w:t>召开了</w:t>
            </w:r>
            <w:r>
              <w:rPr>
                <w:rFonts w:ascii="宋体" w:hAnsi="宋体" w:cs="宋体" w:hint="eastAsia"/>
                <w:b w:val="0"/>
                <w:bCs/>
                <w:sz w:val="30"/>
                <w:szCs w:val="30"/>
                <w:u w:val="single"/>
              </w:rPr>
              <w:t xml:space="preserve">              </w:t>
            </w:r>
            <w:r>
              <w:rPr>
                <w:rFonts w:ascii="宋体" w:hAnsi="宋体" w:cs="宋体" w:hint="eastAsia"/>
                <w:b w:val="0"/>
                <w:bCs/>
                <w:sz w:val="30"/>
                <w:szCs w:val="30"/>
              </w:rPr>
              <w:t>项目稳评专家评审会，由</w:t>
            </w:r>
            <w:r>
              <w:rPr>
                <w:rFonts w:ascii="宋体" w:hAnsi="宋体" w:cs="宋体" w:hint="eastAsia"/>
                <w:b w:val="0"/>
                <w:bCs/>
                <w:sz w:val="30"/>
                <w:szCs w:val="30"/>
                <w:u w:val="single"/>
              </w:rPr>
              <w:t xml:space="preserve">   </w:t>
            </w:r>
            <w:r>
              <w:rPr>
                <w:rFonts w:ascii="宋体" w:hAnsi="宋体" w:cs="宋体" w:hint="eastAsia"/>
                <w:b w:val="0"/>
                <w:bCs/>
                <w:sz w:val="30"/>
                <w:szCs w:val="30"/>
              </w:rPr>
              <w:t>名专家组成专家组队该决策事项进行了评审，专家组听取了稳评实施主体关于稳评工作开展情况的汇报，审阅了稳评工作案卷，并就该决策事项的稳评工作进行了询问，总体认为：</w:t>
            </w:r>
          </w:p>
          <w:p w:rsidR="007D0B39" w:rsidRDefault="00267E9D">
            <w:pPr>
              <w:pStyle w:val="a9"/>
              <w:widowControl/>
              <w:spacing w:beforeAutospacing="0" w:afterAutospacing="0" w:line="360" w:lineRule="exact"/>
              <w:ind w:firstLine="600"/>
              <w:jc w:val="both"/>
              <w:rPr>
                <w:rFonts w:ascii="宋体" w:hAnsi="宋体" w:cs="宋体"/>
                <w:b w:val="0"/>
                <w:bCs/>
                <w:sz w:val="30"/>
                <w:szCs w:val="30"/>
              </w:rPr>
            </w:pPr>
            <w:r>
              <w:rPr>
                <w:rFonts w:ascii="宋体" w:hAnsi="宋体" w:cs="宋体" w:hint="eastAsia"/>
                <w:b w:val="0"/>
                <w:bCs/>
                <w:sz w:val="30"/>
                <w:szCs w:val="30"/>
              </w:rPr>
              <w:t>1.</w:t>
            </w:r>
          </w:p>
          <w:p w:rsidR="007D0B39" w:rsidRDefault="00267E9D">
            <w:pPr>
              <w:pStyle w:val="a9"/>
              <w:widowControl/>
              <w:spacing w:beforeAutospacing="0" w:afterAutospacing="0" w:line="360" w:lineRule="exact"/>
              <w:ind w:firstLine="600"/>
              <w:jc w:val="both"/>
              <w:rPr>
                <w:rFonts w:ascii="宋体" w:hAnsi="宋体" w:cs="宋体"/>
                <w:b w:val="0"/>
                <w:bCs/>
                <w:sz w:val="30"/>
                <w:szCs w:val="30"/>
              </w:rPr>
            </w:pPr>
            <w:r>
              <w:rPr>
                <w:rFonts w:ascii="宋体" w:hAnsi="宋体" w:cs="宋体" w:hint="eastAsia"/>
                <w:b w:val="0"/>
                <w:bCs/>
                <w:sz w:val="30"/>
                <w:szCs w:val="30"/>
              </w:rPr>
              <w:t>2.</w:t>
            </w:r>
          </w:p>
          <w:p w:rsidR="007D0B39" w:rsidRDefault="00267E9D">
            <w:pPr>
              <w:pStyle w:val="a9"/>
              <w:widowControl/>
              <w:spacing w:beforeAutospacing="0" w:afterAutospacing="0" w:line="360" w:lineRule="exact"/>
              <w:ind w:firstLine="600"/>
              <w:jc w:val="both"/>
              <w:rPr>
                <w:rFonts w:ascii="宋体" w:hAnsi="宋体" w:cs="宋体"/>
                <w:b w:val="0"/>
                <w:bCs/>
                <w:sz w:val="30"/>
                <w:szCs w:val="30"/>
              </w:rPr>
            </w:pPr>
            <w:r>
              <w:rPr>
                <w:rFonts w:ascii="宋体" w:hAnsi="宋体" w:cs="宋体" w:hint="eastAsia"/>
                <w:b w:val="0"/>
                <w:bCs/>
                <w:sz w:val="30"/>
                <w:szCs w:val="30"/>
              </w:rPr>
              <w:t>3.</w:t>
            </w:r>
          </w:p>
          <w:p w:rsidR="007D0B39" w:rsidRDefault="007D0B39">
            <w:pPr>
              <w:pStyle w:val="a9"/>
              <w:widowControl/>
              <w:spacing w:beforeAutospacing="0" w:afterAutospacing="0" w:line="360" w:lineRule="exact"/>
              <w:ind w:firstLineChars="0" w:firstLine="0"/>
              <w:jc w:val="both"/>
              <w:rPr>
                <w:rFonts w:ascii="宋体" w:hAnsi="宋体" w:cs="宋体"/>
                <w:b w:val="0"/>
                <w:bCs/>
                <w:sz w:val="30"/>
                <w:szCs w:val="30"/>
              </w:rPr>
            </w:pPr>
          </w:p>
          <w:p w:rsidR="007D0B39" w:rsidRDefault="00267E9D">
            <w:pPr>
              <w:pStyle w:val="a9"/>
              <w:widowControl/>
              <w:spacing w:beforeAutospacing="0" w:afterAutospacing="0" w:line="360" w:lineRule="exact"/>
              <w:ind w:firstLine="600"/>
              <w:jc w:val="both"/>
              <w:rPr>
                <w:rFonts w:ascii="宋体" w:hAnsi="宋体" w:cs="宋体"/>
                <w:b w:val="0"/>
                <w:bCs/>
                <w:sz w:val="30"/>
                <w:szCs w:val="30"/>
                <w:u w:val="single"/>
              </w:rPr>
            </w:pPr>
            <w:r>
              <w:rPr>
                <w:rFonts w:ascii="宋体" w:hAnsi="宋体" w:cs="宋体" w:hint="eastAsia"/>
                <w:b w:val="0"/>
                <w:bCs/>
                <w:sz w:val="30"/>
                <w:szCs w:val="30"/>
              </w:rPr>
              <w:t>经专家组会商：</w:t>
            </w:r>
            <w:r>
              <w:rPr>
                <w:rFonts w:ascii="宋体" w:hAnsi="宋体" w:cs="宋体" w:hint="eastAsia"/>
                <w:b w:val="0"/>
                <w:bCs/>
                <w:sz w:val="30"/>
                <w:szCs w:val="30"/>
                <w:u w:val="single"/>
              </w:rPr>
              <w:t xml:space="preserve">    </w:t>
            </w:r>
            <w:r>
              <w:rPr>
                <w:rFonts w:ascii="宋体" w:hAnsi="宋体" w:cs="宋体" w:hint="eastAsia"/>
                <w:b w:val="0"/>
                <w:bCs/>
                <w:sz w:val="30"/>
                <w:szCs w:val="30"/>
              </w:rPr>
              <w:t>名成员认为稳评实施主体的稳评工作及稳评结论，</w:t>
            </w:r>
            <w:r>
              <w:rPr>
                <w:rFonts w:ascii="宋体" w:hAnsi="宋体" w:cs="宋体" w:hint="eastAsia"/>
                <w:b w:val="0"/>
                <w:bCs/>
                <w:sz w:val="30"/>
                <w:szCs w:val="30"/>
                <w:u w:val="single"/>
              </w:rPr>
              <w:t xml:space="preserve">    </w:t>
            </w:r>
            <w:r>
              <w:rPr>
                <w:rFonts w:ascii="宋体" w:hAnsi="宋体" w:cs="宋体" w:hint="eastAsia"/>
                <w:b w:val="0"/>
                <w:bCs/>
                <w:sz w:val="30"/>
                <w:szCs w:val="30"/>
              </w:rPr>
              <w:t>名成员未认可稳评实施主体的稳评工作及稳评结论，根据少数服从多数原则，专家组</w:t>
            </w:r>
            <w:r>
              <w:rPr>
                <w:rFonts w:ascii="宋体" w:hAnsi="宋体" w:cs="宋体" w:hint="eastAsia"/>
                <w:b w:val="0"/>
                <w:bCs/>
                <w:sz w:val="30"/>
                <w:szCs w:val="30"/>
                <w:u w:val="single"/>
              </w:rPr>
              <w:t xml:space="preserve">       </w:t>
            </w:r>
            <w:r>
              <w:rPr>
                <w:rFonts w:ascii="宋体" w:hAnsi="宋体" w:cs="宋体" w:hint="eastAsia"/>
                <w:b w:val="0"/>
                <w:bCs/>
                <w:sz w:val="30"/>
                <w:szCs w:val="30"/>
              </w:rPr>
              <w:t>该事项的稳评结论。</w:t>
            </w:r>
          </w:p>
          <w:p w:rsidR="007D0B39" w:rsidRDefault="007D0B39">
            <w:pPr>
              <w:pStyle w:val="a9"/>
              <w:widowControl/>
              <w:spacing w:beforeAutospacing="0" w:afterAutospacing="0"/>
              <w:ind w:firstLineChars="0" w:firstLine="600"/>
              <w:jc w:val="both"/>
              <w:rPr>
                <w:rFonts w:ascii="宋体" w:hAnsi="宋体" w:cs="宋体"/>
                <w:b w:val="0"/>
                <w:bCs/>
                <w:sz w:val="30"/>
                <w:szCs w:val="30"/>
                <w:u w:val="single"/>
              </w:rPr>
            </w:pPr>
          </w:p>
          <w:p w:rsidR="007D0B39" w:rsidRDefault="007D0B39">
            <w:pPr>
              <w:pStyle w:val="a9"/>
              <w:widowControl/>
              <w:spacing w:beforeAutospacing="0" w:afterAutospacing="0"/>
              <w:ind w:firstLineChars="0" w:firstLine="600"/>
              <w:jc w:val="both"/>
              <w:rPr>
                <w:rFonts w:ascii="宋体" w:hAnsi="宋体" w:cs="宋体"/>
                <w:b w:val="0"/>
                <w:bCs/>
                <w:sz w:val="30"/>
                <w:szCs w:val="30"/>
                <w:u w:val="single"/>
              </w:rPr>
            </w:pPr>
          </w:p>
          <w:p w:rsidR="007D0B39" w:rsidRDefault="00267E9D">
            <w:pPr>
              <w:pStyle w:val="a9"/>
              <w:widowControl/>
              <w:spacing w:beforeAutospacing="0" w:afterAutospacing="0"/>
              <w:ind w:firstLineChars="1500" w:firstLine="4500"/>
              <w:jc w:val="both"/>
              <w:rPr>
                <w:rFonts w:ascii="宋体" w:hAnsi="宋体" w:cs="宋体"/>
                <w:b w:val="0"/>
                <w:bCs/>
                <w:sz w:val="30"/>
                <w:szCs w:val="30"/>
                <w:u w:val="single"/>
              </w:rPr>
            </w:pPr>
            <w:r>
              <w:rPr>
                <w:rFonts w:ascii="宋体" w:hAnsi="宋体" w:cs="宋体" w:hint="eastAsia"/>
                <w:b w:val="0"/>
                <w:bCs/>
                <w:sz w:val="30"/>
                <w:szCs w:val="30"/>
                <w:u w:val="single"/>
              </w:rPr>
              <w:t>专家组组长签名：</w:t>
            </w:r>
          </w:p>
        </w:tc>
      </w:tr>
    </w:tbl>
    <w:p w:rsidR="007D0B39" w:rsidRDefault="007D0B39">
      <w:pPr>
        <w:ind w:firstLine="600"/>
      </w:pPr>
    </w:p>
    <w:sectPr w:rsidR="007D0B39">
      <w:pgSz w:w="11906" w:h="16838"/>
      <w:pgMar w:top="1440" w:right="1406" w:bottom="1440" w:left="15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97" w:rsidRDefault="006B4C97">
      <w:pPr>
        <w:ind w:firstLine="600"/>
      </w:pPr>
      <w:r>
        <w:separator/>
      </w:r>
    </w:p>
  </w:endnote>
  <w:endnote w:type="continuationSeparator" w:id="0">
    <w:p w:rsidR="006B4C97" w:rsidRDefault="006B4C97">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9D" w:rsidRDefault="00267E9D">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7E9D" w:rsidRDefault="00267E9D">
                          <w:pPr>
                            <w:pStyle w:val="a7"/>
                            <w:ind w:firstLine="360"/>
                          </w:pPr>
                          <w:r>
                            <w:fldChar w:fldCharType="begin"/>
                          </w:r>
                          <w:r>
                            <w:instrText xml:space="preserve"> PAGE  \* MERGEFORMAT </w:instrText>
                          </w:r>
                          <w:r>
                            <w:fldChar w:fldCharType="separate"/>
                          </w:r>
                          <w:r w:rsidR="00FF3449">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qV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ojqqVYgIAAAwFAAAOAAAAAAAAAAAAAAAAAC4CAABkcnMvZTJvRG9jLnht&#10;bFBLAQItABQABgAIAAAAIQBxqtG51wAAAAUBAAAPAAAAAAAAAAAAAAAAALwEAABkcnMvZG93bnJl&#10;di54bWxQSwUGAAAAAAQABADzAAAAwAUAAAAA&#10;" filled="f" stroked="f" strokeweight=".5pt">
              <v:textbox style="mso-fit-shape-to-text:t" inset="0,0,0,0">
                <w:txbxContent>
                  <w:p w:rsidR="00267E9D" w:rsidRDefault="00267E9D">
                    <w:pPr>
                      <w:pStyle w:val="a7"/>
                      <w:ind w:firstLine="360"/>
                    </w:pPr>
                    <w:r>
                      <w:fldChar w:fldCharType="begin"/>
                    </w:r>
                    <w:r>
                      <w:instrText xml:space="preserve"> PAGE  \* MERGEFORMAT </w:instrText>
                    </w:r>
                    <w:r>
                      <w:fldChar w:fldCharType="separate"/>
                    </w:r>
                    <w:r w:rsidR="00FF3449">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97" w:rsidRDefault="006B4C97">
      <w:pPr>
        <w:ind w:firstLine="600"/>
      </w:pPr>
      <w:r>
        <w:separator/>
      </w:r>
    </w:p>
  </w:footnote>
  <w:footnote w:type="continuationSeparator" w:id="0">
    <w:p w:rsidR="006B4C97" w:rsidRDefault="006B4C97">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GE1Y2E1YzFjYzRiNzkyMWZjZTIwZWI4YmI5ZTcifQ=="/>
  </w:docVars>
  <w:rsids>
    <w:rsidRoot w:val="41AB7A96"/>
    <w:rsid w:val="00267E9D"/>
    <w:rsid w:val="0057655B"/>
    <w:rsid w:val="006252CC"/>
    <w:rsid w:val="006B4C97"/>
    <w:rsid w:val="00763E4B"/>
    <w:rsid w:val="007D0B39"/>
    <w:rsid w:val="00E26978"/>
    <w:rsid w:val="00FF3449"/>
    <w:rsid w:val="0127533C"/>
    <w:rsid w:val="0188582B"/>
    <w:rsid w:val="019C51ED"/>
    <w:rsid w:val="01CA2352"/>
    <w:rsid w:val="01E00EAA"/>
    <w:rsid w:val="01FF243A"/>
    <w:rsid w:val="021948D1"/>
    <w:rsid w:val="02B306B3"/>
    <w:rsid w:val="035D18C0"/>
    <w:rsid w:val="036546C5"/>
    <w:rsid w:val="038163F2"/>
    <w:rsid w:val="03B82B5D"/>
    <w:rsid w:val="03C70724"/>
    <w:rsid w:val="04200003"/>
    <w:rsid w:val="04400A19"/>
    <w:rsid w:val="053320DC"/>
    <w:rsid w:val="053C0819"/>
    <w:rsid w:val="053F1B67"/>
    <w:rsid w:val="05953E8A"/>
    <w:rsid w:val="06A242CE"/>
    <w:rsid w:val="06F7265F"/>
    <w:rsid w:val="073E55BF"/>
    <w:rsid w:val="09BF2D1D"/>
    <w:rsid w:val="0A245BE6"/>
    <w:rsid w:val="0B3A7663"/>
    <w:rsid w:val="0C24581A"/>
    <w:rsid w:val="0C7C30FE"/>
    <w:rsid w:val="0D7A03E8"/>
    <w:rsid w:val="0D823E9A"/>
    <w:rsid w:val="0DE00739"/>
    <w:rsid w:val="0DF314C0"/>
    <w:rsid w:val="10D821AF"/>
    <w:rsid w:val="10FD0B1E"/>
    <w:rsid w:val="110B790A"/>
    <w:rsid w:val="1127069E"/>
    <w:rsid w:val="112D3E05"/>
    <w:rsid w:val="116B1A81"/>
    <w:rsid w:val="11A84AB1"/>
    <w:rsid w:val="120568E8"/>
    <w:rsid w:val="126544AB"/>
    <w:rsid w:val="127A2AC7"/>
    <w:rsid w:val="12D80BBB"/>
    <w:rsid w:val="130C75A0"/>
    <w:rsid w:val="13741156"/>
    <w:rsid w:val="147E6536"/>
    <w:rsid w:val="14972381"/>
    <w:rsid w:val="15752DDC"/>
    <w:rsid w:val="15782962"/>
    <w:rsid w:val="15F333C2"/>
    <w:rsid w:val="16342A7A"/>
    <w:rsid w:val="17293D82"/>
    <w:rsid w:val="175F2F5C"/>
    <w:rsid w:val="176D26ED"/>
    <w:rsid w:val="18B07D40"/>
    <w:rsid w:val="18CE1145"/>
    <w:rsid w:val="1A767E24"/>
    <w:rsid w:val="1AE31E7C"/>
    <w:rsid w:val="1B842F7D"/>
    <w:rsid w:val="1B8637E9"/>
    <w:rsid w:val="1B953301"/>
    <w:rsid w:val="1C227D30"/>
    <w:rsid w:val="1C3522D4"/>
    <w:rsid w:val="1C8F21E5"/>
    <w:rsid w:val="1CA94FD2"/>
    <w:rsid w:val="1CB75A52"/>
    <w:rsid w:val="1DFB4A1D"/>
    <w:rsid w:val="1E197529"/>
    <w:rsid w:val="1FDF016D"/>
    <w:rsid w:val="201F489B"/>
    <w:rsid w:val="2069103E"/>
    <w:rsid w:val="20924B8D"/>
    <w:rsid w:val="20AA5223"/>
    <w:rsid w:val="2136686C"/>
    <w:rsid w:val="21C16E8B"/>
    <w:rsid w:val="2363564E"/>
    <w:rsid w:val="23F06E8E"/>
    <w:rsid w:val="24760EF6"/>
    <w:rsid w:val="24A27625"/>
    <w:rsid w:val="24E6035B"/>
    <w:rsid w:val="25341401"/>
    <w:rsid w:val="25401D2E"/>
    <w:rsid w:val="25C56BFF"/>
    <w:rsid w:val="25F53A94"/>
    <w:rsid w:val="26225D47"/>
    <w:rsid w:val="2630189A"/>
    <w:rsid w:val="265609B3"/>
    <w:rsid w:val="26CF66D8"/>
    <w:rsid w:val="27626BAA"/>
    <w:rsid w:val="28F50A59"/>
    <w:rsid w:val="29793537"/>
    <w:rsid w:val="29DD22EB"/>
    <w:rsid w:val="2A4A7DD4"/>
    <w:rsid w:val="2A617D27"/>
    <w:rsid w:val="2A697625"/>
    <w:rsid w:val="2A7B55C8"/>
    <w:rsid w:val="2A9539A8"/>
    <w:rsid w:val="2A9E1C4F"/>
    <w:rsid w:val="2AA9148C"/>
    <w:rsid w:val="2B2E1A00"/>
    <w:rsid w:val="2B406CF6"/>
    <w:rsid w:val="2C4F22AE"/>
    <w:rsid w:val="2C796A06"/>
    <w:rsid w:val="2CFA53B8"/>
    <w:rsid w:val="2E186A67"/>
    <w:rsid w:val="2E3C3BA2"/>
    <w:rsid w:val="2E650F06"/>
    <w:rsid w:val="2E95369F"/>
    <w:rsid w:val="2EA659DA"/>
    <w:rsid w:val="2EC92412"/>
    <w:rsid w:val="2EFE1B2C"/>
    <w:rsid w:val="3124482F"/>
    <w:rsid w:val="31BC78D1"/>
    <w:rsid w:val="335F4063"/>
    <w:rsid w:val="344A5A84"/>
    <w:rsid w:val="34C5288C"/>
    <w:rsid w:val="353B197E"/>
    <w:rsid w:val="36CF2DFE"/>
    <w:rsid w:val="36FE1DF8"/>
    <w:rsid w:val="371F463A"/>
    <w:rsid w:val="37BF4603"/>
    <w:rsid w:val="37FF02D3"/>
    <w:rsid w:val="384F1B33"/>
    <w:rsid w:val="392B7E63"/>
    <w:rsid w:val="3956048E"/>
    <w:rsid w:val="39AB5AD8"/>
    <w:rsid w:val="3A1D767E"/>
    <w:rsid w:val="3A9A5E75"/>
    <w:rsid w:val="3AD415A4"/>
    <w:rsid w:val="3B616057"/>
    <w:rsid w:val="3B650136"/>
    <w:rsid w:val="3B7E56AF"/>
    <w:rsid w:val="3BCF6D52"/>
    <w:rsid w:val="3C193F4F"/>
    <w:rsid w:val="3C477114"/>
    <w:rsid w:val="3E371F60"/>
    <w:rsid w:val="3F073A25"/>
    <w:rsid w:val="3F1B4B13"/>
    <w:rsid w:val="3F3A4CA6"/>
    <w:rsid w:val="3F491BC3"/>
    <w:rsid w:val="3F4E551A"/>
    <w:rsid w:val="3F813CF4"/>
    <w:rsid w:val="40A311C0"/>
    <w:rsid w:val="40C17EF0"/>
    <w:rsid w:val="40D71F49"/>
    <w:rsid w:val="40FC2BA5"/>
    <w:rsid w:val="41AB7A96"/>
    <w:rsid w:val="41E31D9D"/>
    <w:rsid w:val="425174D5"/>
    <w:rsid w:val="42597BC0"/>
    <w:rsid w:val="42DE2F73"/>
    <w:rsid w:val="43244BDA"/>
    <w:rsid w:val="43FD725B"/>
    <w:rsid w:val="441D012B"/>
    <w:rsid w:val="445B3022"/>
    <w:rsid w:val="446C7B9C"/>
    <w:rsid w:val="44C67384"/>
    <w:rsid w:val="44F16BB0"/>
    <w:rsid w:val="45184EE0"/>
    <w:rsid w:val="45410AEF"/>
    <w:rsid w:val="45A33E4E"/>
    <w:rsid w:val="469B6D37"/>
    <w:rsid w:val="46A021D6"/>
    <w:rsid w:val="47126216"/>
    <w:rsid w:val="47842068"/>
    <w:rsid w:val="47B97D0E"/>
    <w:rsid w:val="4865600D"/>
    <w:rsid w:val="498D113A"/>
    <w:rsid w:val="4A81690E"/>
    <w:rsid w:val="4AA33DAF"/>
    <w:rsid w:val="4ABD6EE3"/>
    <w:rsid w:val="4AD84086"/>
    <w:rsid w:val="4B8A744B"/>
    <w:rsid w:val="4BB17DCC"/>
    <w:rsid w:val="4BE314E7"/>
    <w:rsid w:val="4C7A399F"/>
    <w:rsid w:val="4D02111D"/>
    <w:rsid w:val="4D1B36EE"/>
    <w:rsid w:val="4D4F231F"/>
    <w:rsid w:val="4DC81A04"/>
    <w:rsid w:val="4DE31F37"/>
    <w:rsid w:val="4E30299D"/>
    <w:rsid w:val="4ECE1A28"/>
    <w:rsid w:val="4F162558"/>
    <w:rsid w:val="4F1A24CC"/>
    <w:rsid w:val="50062C10"/>
    <w:rsid w:val="500B1654"/>
    <w:rsid w:val="50DC3746"/>
    <w:rsid w:val="50E8791B"/>
    <w:rsid w:val="52A92C36"/>
    <w:rsid w:val="52C12664"/>
    <w:rsid w:val="535473F0"/>
    <w:rsid w:val="53E55EC9"/>
    <w:rsid w:val="54884C08"/>
    <w:rsid w:val="54C01014"/>
    <w:rsid w:val="54CD7E44"/>
    <w:rsid w:val="54ED796B"/>
    <w:rsid w:val="554423C0"/>
    <w:rsid w:val="55692D68"/>
    <w:rsid w:val="5574543B"/>
    <w:rsid w:val="55B04D59"/>
    <w:rsid w:val="56623FFB"/>
    <w:rsid w:val="56633131"/>
    <w:rsid w:val="56B27BC1"/>
    <w:rsid w:val="56B448AC"/>
    <w:rsid w:val="57666E4B"/>
    <w:rsid w:val="57976FA6"/>
    <w:rsid w:val="5798194A"/>
    <w:rsid w:val="597A6B23"/>
    <w:rsid w:val="5A091D88"/>
    <w:rsid w:val="5C0C2643"/>
    <w:rsid w:val="5CB70FFA"/>
    <w:rsid w:val="5CBD544A"/>
    <w:rsid w:val="5D6328C7"/>
    <w:rsid w:val="5DD414B8"/>
    <w:rsid w:val="5E4930BD"/>
    <w:rsid w:val="5EA85C91"/>
    <w:rsid w:val="5F222D8E"/>
    <w:rsid w:val="5F7F6D56"/>
    <w:rsid w:val="5F941D95"/>
    <w:rsid w:val="600B0045"/>
    <w:rsid w:val="6080166B"/>
    <w:rsid w:val="60992288"/>
    <w:rsid w:val="61414ADF"/>
    <w:rsid w:val="61BF0F27"/>
    <w:rsid w:val="62830B9D"/>
    <w:rsid w:val="62E61C15"/>
    <w:rsid w:val="6324334C"/>
    <w:rsid w:val="63676048"/>
    <w:rsid w:val="63CB1FA4"/>
    <w:rsid w:val="63DF7E81"/>
    <w:rsid w:val="64497478"/>
    <w:rsid w:val="65034BA0"/>
    <w:rsid w:val="650B2AEA"/>
    <w:rsid w:val="651363C3"/>
    <w:rsid w:val="65767D72"/>
    <w:rsid w:val="65D67E42"/>
    <w:rsid w:val="66136A99"/>
    <w:rsid w:val="665045AF"/>
    <w:rsid w:val="683F0EFE"/>
    <w:rsid w:val="686537F9"/>
    <w:rsid w:val="68F93F7A"/>
    <w:rsid w:val="6A0F1B6D"/>
    <w:rsid w:val="6A4A101E"/>
    <w:rsid w:val="6AE10272"/>
    <w:rsid w:val="6B8D74E2"/>
    <w:rsid w:val="6BD416E8"/>
    <w:rsid w:val="6BE76114"/>
    <w:rsid w:val="6CE03055"/>
    <w:rsid w:val="6D037D08"/>
    <w:rsid w:val="6D4A4DBF"/>
    <w:rsid w:val="6DCC0A8C"/>
    <w:rsid w:val="6E520CFF"/>
    <w:rsid w:val="6E52388F"/>
    <w:rsid w:val="6E5D797F"/>
    <w:rsid w:val="6F0C089E"/>
    <w:rsid w:val="6F692974"/>
    <w:rsid w:val="6FF576D6"/>
    <w:rsid w:val="713B2A91"/>
    <w:rsid w:val="71815CF6"/>
    <w:rsid w:val="71C61B54"/>
    <w:rsid w:val="71FE3F7B"/>
    <w:rsid w:val="720720C4"/>
    <w:rsid w:val="73581A1A"/>
    <w:rsid w:val="73B5181D"/>
    <w:rsid w:val="757960CF"/>
    <w:rsid w:val="7581133E"/>
    <w:rsid w:val="76DC631E"/>
    <w:rsid w:val="778F3AF6"/>
    <w:rsid w:val="78757F5C"/>
    <w:rsid w:val="7885720C"/>
    <w:rsid w:val="78DD7A81"/>
    <w:rsid w:val="79293D49"/>
    <w:rsid w:val="79712365"/>
    <w:rsid w:val="79937F94"/>
    <w:rsid w:val="7AE311AA"/>
    <w:rsid w:val="7B4836FC"/>
    <w:rsid w:val="7B9F23DB"/>
    <w:rsid w:val="7BC75302"/>
    <w:rsid w:val="7C1C104C"/>
    <w:rsid w:val="7D00729D"/>
    <w:rsid w:val="7E713B7F"/>
    <w:rsid w:val="7EAA3695"/>
    <w:rsid w:val="7ED510B6"/>
    <w:rsid w:val="7F0C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527D951-FDFD-4E84-91B0-EF233C48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723"/>
      <w:jc w:val="both"/>
    </w:pPr>
    <w:rPr>
      <w:rFonts w:ascii="Calibri" w:hAnsi="Calibri"/>
      <w:kern w:val="2"/>
      <w:sz w:val="30"/>
      <w:szCs w:val="24"/>
    </w:rPr>
  </w:style>
  <w:style w:type="paragraph" w:styleId="1">
    <w:name w:val="heading 1"/>
    <w:basedOn w:val="a"/>
    <w:next w:val="a"/>
    <w:link w:val="10"/>
    <w:qFormat/>
    <w:pPr>
      <w:spacing w:beforeAutospacing="1" w:afterAutospacing="1"/>
      <w:ind w:firstLineChars="0" w:firstLine="0"/>
      <w:jc w:val="left"/>
      <w:outlineLvl w:val="0"/>
    </w:pPr>
    <w:rPr>
      <w:b/>
      <w:bCs/>
      <w:kern w:val="44"/>
      <w:sz w:val="36"/>
      <w:szCs w:val="48"/>
    </w:rPr>
  </w:style>
  <w:style w:type="paragraph" w:styleId="2">
    <w:name w:val="heading 2"/>
    <w:basedOn w:val="a"/>
    <w:next w:val="a"/>
    <w:link w:val="20"/>
    <w:unhideWhenUsed/>
    <w:qFormat/>
    <w:pPr>
      <w:keepNext/>
      <w:spacing w:beforeAutospacing="1" w:afterAutospacing="1"/>
      <w:ind w:firstLineChars="0" w:firstLine="0"/>
      <w:jc w:val="left"/>
      <w:outlineLvl w:val="1"/>
    </w:pPr>
    <w:rPr>
      <w:b/>
      <w:kern w:val="0"/>
      <w:sz w:val="32"/>
      <w:szCs w:val="36"/>
    </w:rPr>
  </w:style>
  <w:style w:type="paragraph" w:styleId="3">
    <w:name w:val="heading 3"/>
    <w:basedOn w:val="a"/>
    <w:next w:val="a"/>
    <w:link w:val="30"/>
    <w:unhideWhenUsed/>
    <w:qFormat/>
    <w:pPr>
      <w:spacing w:beforeAutospacing="1" w:afterAutospacing="1"/>
      <w:ind w:firstLineChars="0" w:firstLine="0"/>
      <w:jc w:val="left"/>
      <w:outlineLvl w:val="2"/>
    </w:pPr>
    <w:rPr>
      <w:b/>
      <w:kern w:val="0"/>
      <w:szCs w:val="27"/>
    </w:rPr>
  </w:style>
  <w:style w:type="paragraph" w:styleId="4">
    <w:name w:val="heading 4"/>
    <w:basedOn w:val="a"/>
    <w:next w:val="a"/>
    <w:semiHidden/>
    <w:unhideWhenUsed/>
    <w:qFormat/>
    <w:pPr>
      <w:ind w:firstLineChars="0" w:firstLine="0"/>
      <w:jc w:val="left"/>
      <w:outlineLvl w:val="3"/>
    </w:pPr>
    <w:rPr>
      <w:rFonts w:eastAsia="黑体" w:cs="黑体"/>
      <w:b/>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center"/>
    </w:pPr>
    <w:rPr>
      <w:b/>
      <w:kern w:val="0"/>
      <w:sz w:val="21"/>
    </w:rPr>
  </w:style>
  <w:style w:type="paragraph" w:styleId="aa">
    <w:name w:val="Title"/>
    <w:basedOn w:val="a"/>
    <w:qFormat/>
    <w:pPr>
      <w:spacing w:before="240" w:after="60"/>
      <w:jc w:val="center"/>
      <w:outlineLvl w:val="0"/>
    </w:pPr>
    <w:rPr>
      <w:rFonts w:ascii="Arial" w:hAnsi="Arial"/>
      <w:b/>
      <w:sz w:val="32"/>
    </w:rPr>
  </w:style>
  <w:style w:type="paragraph" w:styleId="21">
    <w:name w:val="Body Text First Indent 2"/>
    <w:basedOn w:val="a5"/>
    <w:next w:val="a"/>
    <w:qFormat/>
    <w:pPr>
      <w:ind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16"/>
      <w:szCs w:val="16"/>
    </w:rPr>
  </w:style>
  <w:style w:type="character" w:customStyle="1" w:styleId="20">
    <w:name w:val="标题 2 字符"/>
    <w:link w:val="2"/>
    <w:uiPriority w:val="9"/>
    <w:qFormat/>
    <w:rPr>
      <w:rFonts w:ascii="Calibri" w:eastAsia="宋体" w:hAnsi="Calibri" w:cs="宋体" w:hint="default"/>
      <w:b/>
      <w:kern w:val="0"/>
      <w:sz w:val="32"/>
      <w:szCs w:val="20"/>
    </w:rPr>
  </w:style>
  <w:style w:type="character" w:customStyle="1" w:styleId="30">
    <w:name w:val="标题 3 字符"/>
    <w:link w:val="3"/>
    <w:qFormat/>
    <w:rPr>
      <w:rFonts w:ascii="Calibri" w:eastAsia="宋体" w:hAnsi="Calibri" w:cs="Times New Roman" w:hint="default"/>
      <w:b/>
      <w:kern w:val="0"/>
      <w:sz w:val="30"/>
      <w:szCs w:val="20"/>
    </w:rPr>
  </w:style>
  <w:style w:type="character" w:customStyle="1" w:styleId="10">
    <w:name w:val="标题 1 字符"/>
    <w:link w:val="1"/>
    <w:qFormat/>
    <w:rPr>
      <w:rFonts w:ascii="Calibri" w:eastAsia="宋体" w:hAnsi="Calibri" w:cs="宋体" w:hint="default"/>
      <w:b/>
      <w:bCs/>
      <w:kern w:val="44"/>
      <w:sz w:val="36"/>
      <w:szCs w:val="48"/>
      <w:lang w:val="en-US" w:eastAsia="zh-CN" w:bidi="ar"/>
    </w:rPr>
  </w:style>
  <w:style w:type="paragraph" w:customStyle="1" w:styleId="11">
    <w:name w:val="样式1"/>
    <w:basedOn w:val="2"/>
    <w:next w:val="a"/>
    <w:qFormat/>
    <w:pPr>
      <w:jc w:val="center"/>
    </w:pPr>
    <w:rPr>
      <w:rFonts w:ascii="宋体" w:hAnsi="宋体" w:hint="eastAsia"/>
      <w:kern w:val="2"/>
      <w:sz w:val="28"/>
      <w:szCs w:val="3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pPr>
      <w:ind w:leftChars="400" w:left="400"/>
    </w:pPr>
    <w:rPr>
      <w:rFonts w:asciiTheme="minorHAnsi" w:eastAsiaTheme="minorEastAsia" w:hAnsiTheme="minorHAnsi" w:cstheme="minorBidi"/>
    </w:rPr>
  </w:style>
  <w:style w:type="paragraph" w:styleId="ad">
    <w:name w:val="List Paragraph"/>
    <w:basedOn w:val="a"/>
    <w:uiPriority w:val="1"/>
    <w:qFormat/>
    <w:pPr>
      <w:ind w:left="280" w:firstLine="600"/>
    </w:pPr>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54</Pages>
  <Words>3424</Words>
  <Characters>19518</Characters>
  <Application>Microsoft Office Word</Application>
  <DocSecurity>0</DocSecurity>
  <Lines>162</Lines>
  <Paragraphs>45</Paragraphs>
  <ScaleCrop>false</ScaleCrop>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香俊</dc:creator>
  <cp:lastModifiedBy>Administrator</cp:lastModifiedBy>
  <cp:revision>2</cp:revision>
  <dcterms:created xsi:type="dcterms:W3CDTF">2023-09-12T07:42:00Z</dcterms:created>
  <dcterms:modified xsi:type="dcterms:W3CDTF">2023-10-09T06:47:00Z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0826B8489E8F46D485197AAC2A21C130</vt:lpwstr>
  </property>
</Properties>
</file>